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095" w:rsidRPr="00CF3AEE" w:rsidRDefault="00484EF1">
      <w:pPr>
        <w:spacing w:after="0"/>
        <w:ind w:left="120"/>
        <w:rPr>
          <w:lang w:val="ru-RU"/>
        </w:rPr>
      </w:pPr>
      <w:bookmarkStart w:id="0" w:name="block-60655690"/>
      <w:r>
        <w:rPr>
          <w:noProof/>
          <w:lang w:val="ru-RU" w:eastAsia="ru-RU"/>
        </w:rPr>
        <w:drawing>
          <wp:anchor distT="0" distB="0" distL="114300" distR="114300" simplePos="0" relativeHeight="251658240" behindDoc="1" locked="0" layoutInCell="1" allowOverlap="1">
            <wp:simplePos x="0" y="0"/>
            <wp:positionH relativeFrom="column">
              <wp:posOffset>-918210</wp:posOffset>
            </wp:positionH>
            <wp:positionV relativeFrom="paragraph">
              <wp:posOffset>180</wp:posOffset>
            </wp:positionV>
            <wp:extent cx="7229475" cy="3399610"/>
            <wp:effectExtent l="0" t="0" r="0" b="0"/>
            <wp:wrapTight wrapText="bothSides">
              <wp:wrapPolygon edited="0">
                <wp:start x="0" y="0"/>
                <wp:lineTo x="0" y="21426"/>
                <wp:lineTo x="21515" y="21426"/>
                <wp:lineTo x="2151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6766" cy="34030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095" w:rsidRPr="00CF3AEE" w:rsidRDefault="00984095">
      <w:pPr>
        <w:spacing w:after="0"/>
        <w:ind w:left="120"/>
        <w:rPr>
          <w:lang w:val="ru-RU"/>
        </w:rPr>
      </w:pPr>
    </w:p>
    <w:p w:rsidR="00984095" w:rsidRPr="00CF3AEE" w:rsidRDefault="00984095">
      <w:pPr>
        <w:spacing w:after="0"/>
        <w:ind w:left="120"/>
        <w:rPr>
          <w:lang w:val="ru-RU"/>
        </w:rPr>
      </w:pPr>
    </w:p>
    <w:p w:rsidR="00984095" w:rsidRPr="00CF3AEE" w:rsidRDefault="00984095">
      <w:pPr>
        <w:spacing w:after="0"/>
        <w:ind w:left="120"/>
        <w:rPr>
          <w:lang w:val="ru-RU"/>
        </w:rPr>
      </w:pPr>
    </w:p>
    <w:p w:rsidR="00984095" w:rsidRPr="00CF3AEE" w:rsidRDefault="00984095">
      <w:pPr>
        <w:spacing w:after="0"/>
        <w:ind w:left="120"/>
        <w:rPr>
          <w:lang w:val="ru-RU"/>
        </w:rPr>
      </w:pPr>
    </w:p>
    <w:p w:rsidR="00984095" w:rsidRPr="00CF3AEE" w:rsidRDefault="007E6E0A">
      <w:pPr>
        <w:spacing w:after="0" w:line="408" w:lineRule="auto"/>
        <w:ind w:left="120"/>
        <w:jc w:val="center"/>
        <w:rPr>
          <w:lang w:val="ru-RU"/>
        </w:rPr>
      </w:pPr>
      <w:r w:rsidRPr="00CF3AEE">
        <w:rPr>
          <w:rFonts w:ascii="Times New Roman" w:hAnsi="Times New Roman"/>
          <w:b/>
          <w:color w:val="000000"/>
          <w:sz w:val="28"/>
          <w:lang w:val="ru-RU"/>
        </w:rPr>
        <w:t>РАБОЧАЯ ПРОГРАММА</w:t>
      </w:r>
    </w:p>
    <w:p w:rsidR="00984095" w:rsidRPr="00CF3AEE" w:rsidRDefault="007E6E0A">
      <w:pPr>
        <w:spacing w:after="0" w:line="408" w:lineRule="auto"/>
        <w:ind w:left="120"/>
        <w:jc w:val="center"/>
        <w:rPr>
          <w:lang w:val="ru-RU"/>
        </w:rPr>
      </w:pPr>
      <w:r w:rsidRPr="00CF3AEE">
        <w:rPr>
          <w:rFonts w:ascii="Times New Roman" w:hAnsi="Times New Roman"/>
          <w:color w:val="000000"/>
          <w:sz w:val="28"/>
          <w:lang w:val="ru-RU"/>
        </w:rPr>
        <w:t>(</w:t>
      </w:r>
      <w:r>
        <w:rPr>
          <w:rFonts w:ascii="Times New Roman" w:hAnsi="Times New Roman"/>
          <w:color w:val="000000"/>
          <w:sz w:val="28"/>
        </w:rPr>
        <w:t>ID</w:t>
      </w:r>
      <w:r w:rsidRPr="00CF3AEE">
        <w:rPr>
          <w:rFonts w:ascii="Times New Roman" w:hAnsi="Times New Roman"/>
          <w:color w:val="000000"/>
          <w:sz w:val="28"/>
          <w:lang w:val="ru-RU"/>
        </w:rPr>
        <w:t xml:space="preserve"> 7709223)</w:t>
      </w:r>
    </w:p>
    <w:p w:rsidR="00984095" w:rsidRPr="00CF3AEE" w:rsidRDefault="00984095">
      <w:pPr>
        <w:spacing w:after="0"/>
        <w:ind w:left="120"/>
        <w:jc w:val="center"/>
        <w:rPr>
          <w:lang w:val="ru-RU"/>
        </w:rPr>
      </w:pPr>
    </w:p>
    <w:p w:rsidR="00984095" w:rsidRPr="00CF3AEE" w:rsidRDefault="007E6E0A">
      <w:pPr>
        <w:spacing w:after="0" w:line="408" w:lineRule="auto"/>
        <w:ind w:left="120"/>
        <w:jc w:val="center"/>
        <w:rPr>
          <w:lang w:val="ru-RU"/>
        </w:rPr>
      </w:pPr>
      <w:r w:rsidRPr="00CF3AEE">
        <w:rPr>
          <w:rFonts w:ascii="Times New Roman" w:hAnsi="Times New Roman"/>
          <w:b/>
          <w:color w:val="000000"/>
          <w:sz w:val="28"/>
          <w:lang w:val="ru-RU"/>
        </w:rPr>
        <w:t>учебного предмета «Геометрия. Базовый уровень»</w:t>
      </w:r>
    </w:p>
    <w:p w:rsidR="00984095" w:rsidRPr="00CF3AEE" w:rsidRDefault="007E6E0A">
      <w:pPr>
        <w:spacing w:after="0" w:line="408" w:lineRule="auto"/>
        <w:ind w:left="120"/>
        <w:jc w:val="center"/>
        <w:rPr>
          <w:lang w:val="ru-RU"/>
        </w:rPr>
      </w:pPr>
      <w:r w:rsidRPr="00CF3AEE">
        <w:rPr>
          <w:rFonts w:ascii="Times New Roman" w:hAnsi="Times New Roman"/>
          <w:color w:val="000000"/>
          <w:sz w:val="28"/>
          <w:lang w:val="ru-RU"/>
        </w:rPr>
        <w:t xml:space="preserve">для обучающихся 10-11 классов </w:t>
      </w: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jc w:val="center"/>
        <w:rPr>
          <w:lang w:val="ru-RU"/>
        </w:rPr>
      </w:pPr>
    </w:p>
    <w:p w:rsidR="00984095" w:rsidRPr="00CF3AEE" w:rsidRDefault="00984095">
      <w:pPr>
        <w:spacing w:after="0"/>
        <w:ind w:left="120"/>
        <w:rPr>
          <w:lang w:val="ru-RU"/>
        </w:rPr>
      </w:pPr>
      <w:bookmarkStart w:id="1" w:name="_GoBack"/>
      <w:bookmarkEnd w:id="1"/>
    </w:p>
    <w:p w:rsidR="0027151C" w:rsidRDefault="0027151C">
      <w:pPr>
        <w:spacing w:after="0" w:line="264" w:lineRule="auto"/>
        <w:ind w:left="120"/>
        <w:jc w:val="both"/>
        <w:rPr>
          <w:rFonts w:ascii="Times New Roman" w:hAnsi="Times New Roman"/>
          <w:b/>
          <w:color w:val="000000"/>
          <w:sz w:val="24"/>
          <w:szCs w:val="24"/>
          <w:lang w:val="ru-RU"/>
        </w:rPr>
      </w:pPr>
      <w:bookmarkStart w:id="2" w:name="block-60655689"/>
      <w:bookmarkEnd w:id="0"/>
    </w:p>
    <w:p w:rsidR="0027151C" w:rsidRPr="00CB2A54" w:rsidRDefault="0027151C" w:rsidP="0027151C">
      <w:pPr>
        <w:spacing w:after="0"/>
        <w:ind w:left="120"/>
        <w:jc w:val="center"/>
        <w:rPr>
          <w:lang w:val="ru-RU"/>
        </w:rPr>
      </w:pPr>
      <w:bookmarkStart w:id="3" w:name="bc34a7f4-4026-4a2d-8185-cd5f043d8440"/>
      <w:r w:rsidRPr="00CB2A54">
        <w:rPr>
          <w:rFonts w:ascii="Times New Roman" w:hAnsi="Times New Roman"/>
          <w:b/>
          <w:color w:val="000000"/>
          <w:sz w:val="28"/>
          <w:lang w:val="ru-RU"/>
        </w:rPr>
        <w:t>с. Родники</w:t>
      </w:r>
      <w:bookmarkEnd w:id="3"/>
      <w:r w:rsidRPr="00CB2A54">
        <w:rPr>
          <w:rFonts w:ascii="Times New Roman" w:hAnsi="Times New Roman"/>
          <w:b/>
          <w:color w:val="000000"/>
          <w:sz w:val="28"/>
          <w:lang w:val="ru-RU"/>
        </w:rPr>
        <w:t xml:space="preserve"> </w:t>
      </w:r>
      <w:bookmarkStart w:id="4" w:name="33e14b86-74d9-40f7-89f9-3e3227438fe0"/>
      <w:r w:rsidRPr="00CB2A54">
        <w:rPr>
          <w:rFonts w:ascii="Times New Roman" w:hAnsi="Times New Roman"/>
          <w:b/>
          <w:color w:val="000000"/>
          <w:sz w:val="28"/>
          <w:lang w:val="ru-RU"/>
        </w:rPr>
        <w:t>2025</w:t>
      </w:r>
      <w:bookmarkEnd w:id="4"/>
    </w:p>
    <w:p w:rsidR="00984095" w:rsidRPr="00CF3AEE" w:rsidRDefault="007E6E0A">
      <w:pPr>
        <w:spacing w:after="0" w:line="264" w:lineRule="auto"/>
        <w:ind w:left="120"/>
        <w:jc w:val="both"/>
        <w:rPr>
          <w:sz w:val="24"/>
          <w:szCs w:val="24"/>
          <w:lang w:val="ru-RU"/>
        </w:rPr>
      </w:pPr>
      <w:r w:rsidRPr="00CF3AEE">
        <w:rPr>
          <w:rFonts w:ascii="Times New Roman" w:hAnsi="Times New Roman"/>
          <w:b/>
          <w:color w:val="000000"/>
          <w:sz w:val="24"/>
          <w:szCs w:val="24"/>
          <w:lang w:val="ru-RU"/>
        </w:rPr>
        <w:lastRenderedPageBreak/>
        <w:t>ПОЯСНИТЕЛЬНАЯ ЗАПИСКА</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left="120"/>
        <w:jc w:val="both"/>
        <w:rPr>
          <w:sz w:val="24"/>
          <w:szCs w:val="24"/>
          <w:lang w:val="ru-RU"/>
        </w:rPr>
      </w:pPr>
      <w:r w:rsidRPr="00CF3AEE">
        <w:rPr>
          <w:rFonts w:ascii="Times New Roman" w:hAnsi="Times New Roman"/>
          <w:b/>
          <w:color w:val="000000"/>
          <w:sz w:val="24"/>
          <w:szCs w:val="24"/>
          <w:lang w:val="ru-RU"/>
        </w:rPr>
        <w:t>ЦЕЛИ ИЗУЧЕНИЯ УЧЕБНОГО КУРСА</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w:t>
      </w:r>
      <w:r w:rsidRPr="00CF3AEE">
        <w:rPr>
          <w:rFonts w:ascii="Times New Roman" w:hAnsi="Times New Roman"/>
          <w:color w:val="000000"/>
          <w:sz w:val="24"/>
          <w:szCs w:val="24"/>
          <w:lang w:val="ru-RU"/>
        </w:rPr>
        <w:lastRenderedPageBreak/>
        <w:t>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984095" w:rsidRPr="00CF3AEE" w:rsidRDefault="007E6E0A">
      <w:pPr>
        <w:numPr>
          <w:ilvl w:val="0"/>
          <w:numId w:val="1"/>
        </w:numPr>
        <w:spacing w:after="0" w:line="264" w:lineRule="auto"/>
        <w:jc w:val="both"/>
        <w:rPr>
          <w:sz w:val="24"/>
          <w:szCs w:val="24"/>
          <w:lang w:val="ru-RU"/>
        </w:rPr>
      </w:pPr>
      <w:r w:rsidRPr="00CF3AEE">
        <w:rPr>
          <w:rFonts w:ascii="Times New Roman" w:hAnsi="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984095" w:rsidRPr="00CF3AEE" w:rsidRDefault="007E6E0A">
      <w:pPr>
        <w:numPr>
          <w:ilvl w:val="0"/>
          <w:numId w:val="1"/>
        </w:numPr>
        <w:spacing w:after="0" w:line="264" w:lineRule="auto"/>
        <w:jc w:val="both"/>
        <w:rPr>
          <w:sz w:val="24"/>
          <w:szCs w:val="24"/>
          <w:lang w:val="ru-RU"/>
        </w:rPr>
      </w:pPr>
      <w:r w:rsidRPr="00CF3AEE">
        <w:rPr>
          <w:rFonts w:ascii="Times New Roman" w:hAnsi="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984095" w:rsidRPr="00CF3AEE" w:rsidRDefault="007E6E0A">
      <w:pPr>
        <w:numPr>
          <w:ilvl w:val="0"/>
          <w:numId w:val="1"/>
        </w:numPr>
        <w:spacing w:after="0" w:line="264" w:lineRule="auto"/>
        <w:jc w:val="both"/>
        <w:rPr>
          <w:sz w:val="24"/>
          <w:szCs w:val="24"/>
          <w:lang w:val="ru-RU"/>
        </w:rPr>
      </w:pPr>
      <w:r w:rsidRPr="00CF3AEE">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984095" w:rsidRPr="00CF3AEE" w:rsidRDefault="007E6E0A">
      <w:pPr>
        <w:numPr>
          <w:ilvl w:val="0"/>
          <w:numId w:val="1"/>
        </w:numPr>
        <w:spacing w:after="0" w:line="264" w:lineRule="auto"/>
        <w:jc w:val="both"/>
        <w:rPr>
          <w:sz w:val="24"/>
          <w:szCs w:val="24"/>
          <w:lang w:val="ru-RU"/>
        </w:rPr>
      </w:pPr>
      <w:r w:rsidRPr="00CF3AEE">
        <w:rPr>
          <w:rFonts w:ascii="Times New Roman" w:hAnsi="Times New Roman"/>
          <w:color w:val="000000"/>
          <w:sz w:val="24"/>
          <w:szCs w:val="24"/>
          <w:lang w:val="ru-RU"/>
        </w:rPr>
        <w:t xml:space="preserve">овладение методами решения задач на построения на изображениях пространственных фигур; </w:t>
      </w:r>
    </w:p>
    <w:p w:rsidR="00984095" w:rsidRPr="00CF3AEE" w:rsidRDefault="007E6E0A">
      <w:pPr>
        <w:numPr>
          <w:ilvl w:val="0"/>
          <w:numId w:val="1"/>
        </w:numPr>
        <w:spacing w:after="0" w:line="264" w:lineRule="auto"/>
        <w:jc w:val="both"/>
        <w:rPr>
          <w:sz w:val="24"/>
          <w:szCs w:val="24"/>
          <w:lang w:val="ru-RU"/>
        </w:rPr>
      </w:pPr>
      <w:r w:rsidRPr="00CF3AEE">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984095" w:rsidRPr="00CF3AEE" w:rsidRDefault="007E6E0A">
      <w:pPr>
        <w:numPr>
          <w:ilvl w:val="0"/>
          <w:numId w:val="1"/>
        </w:numPr>
        <w:spacing w:after="0" w:line="264" w:lineRule="auto"/>
        <w:jc w:val="both"/>
        <w:rPr>
          <w:sz w:val="24"/>
          <w:szCs w:val="24"/>
          <w:lang w:val="ru-RU"/>
        </w:rPr>
      </w:pPr>
      <w:r w:rsidRPr="00CF3AEE">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984095" w:rsidRPr="00CF3AEE" w:rsidRDefault="007E6E0A">
      <w:pPr>
        <w:numPr>
          <w:ilvl w:val="0"/>
          <w:numId w:val="1"/>
        </w:numPr>
        <w:spacing w:after="0" w:line="264" w:lineRule="auto"/>
        <w:jc w:val="both"/>
        <w:rPr>
          <w:sz w:val="24"/>
          <w:szCs w:val="24"/>
          <w:lang w:val="ru-RU"/>
        </w:rPr>
      </w:pPr>
      <w:r w:rsidRPr="00CF3AEE">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984095" w:rsidRPr="00CF3AEE" w:rsidRDefault="007E6E0A">
      <w:pPr>
        <w:numPr>
          <w:ilvl w:val="0"/>
          <w:numId w:val="1"/>
        </w:numPr>
        <w:spacing w:after="0" w:line="264" w:lineRule="auto"/>
        <w:jc w:val="both"/>
        <w:rPr>
          <w:sz w:val="24"/>
          <w:szCs w:val="24"/>
          <w:lang w:val="ru-RU"/>
        </w:rPr>
      </w:pPr>
      <w:r w:rsidRPr="00CF3AEE">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w:t>
      </w:r>
      <w:r w:rsidRPr="00CF3AEE">
        <w:rPr>
          <w:rFonts w:ascii="Times New Roman" w:hAnsi="Times New Roman"/>
          <w:color w:val="000000"/>
          <w:sz w:val="24"/>
          <w:szCs w:val="24"/>
          <w:lang w:val="ru-RU"/>
        </w:rPr>
        <w:lastRenderedPageBreak/>
        <w:t>по содержательным линиям, но и по годам обучения на уровне среднего общего образования.</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left="120"/>
        <w:jc w:val="both"/>
        <w:rPr>
          <w:sz w:val="24"/>
          <w:szCs w:val="24"/>
          <w:lang w:val="ru-RU"/>
        </w:rPr>
      </w:pPr>
      <w:bookmarkStart w:id="5" w:name="_Toc118726595"/>
      <w:bookmarkEnd w:id="5"/>
      <w:r w:rsidRPr="00CF3AEE">
        <w:rPr>
          <w:rFonts w:ascii="Times New Roman" w:hAnsi="Times New Roman"/>
          <w:b/>
          <w:color w:val="000000"/>
          <w:sz w:val="24"/>
          <w:szCs w:val="24"/>
          <w:lang w:val="ru-RU"/>
        </w:rPr>
        <w:t>МЕСТО УЧЕБНОГО КУРСА В УЧЕБНОМ ПЛАНЕ</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984095" w:rsidRPr="00CF3AEE" w:rsidRDefault="00984095">
      <w:pPr>
        <w:rPr>
          <w:lang w:val="ru-RU"/>
        </w:rPr>
        <w:sectPr w:rsidR="00984095" w:rsidRPr="00CF3AEE">
          <w:pgSz w:w="11906" w:h="16383"/>
          <w:pgMar w:top="1134" w:right="850" w:bottom="1134" w:left="1701" w:header="720" w:footer="720" w:gutter="0"/>
          <w:cols w:space="720"/>
        </w:sectPr>
      </w:pPr>
    </w:p>
    <w:p w:rsidR="00984095" w:rsidRPr="00CF3AEE" w:rsidRDefault="007E6E0A">
      <w:pPr>
        <w:spacing w:after="0" w:line="264" w:lineRule="auto"/>
        <w:ind w:left="120"/>
        <w:jc w:val="both"/>
        <w:rPr>
          <w:sz w:val="24"/>
          <w:szCs w:val="24"/>
          <w:lang w:val="ru-RU"/>
        </w:rPr>
      </w:pPr>
      <w:bookmarkStart w:id="6" w:name="_Toc118726599"/>
      <w:bookmarkStart w:id="7" w:name="block-60655686"/>
      <w:bookmarkEnd w:id="2"/>
      <w:bookmarkEnd w:id="6"/>
      <w:r w:rsidRPr="00CF3AEE">
        <w:rPr>
          <w:rFonts w:ascii="Times New Roman" w:hAnsi="Times New Roman"/>
          <w:b/>
          <w:color w:val="000000"/>
          <w:sz w:val="24"/>
          <w:szCs w:val="24"/>
          <w:lang w:val="ru-RU"/>
        </w:rPr>
        <w:lastRenderedPageBreak/>
        <w:t>СОДЕРЖАНИЕ УЧЕБНОГО КУРСА</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left="120"/>
        <w:jc w:val="both"/>
        <w:rPr>
          <w:sz w:val="24"/>
          <w:szCs w:val="24"/>
          <w:lang w:val="ru-RU"/>
        </w:rPr>
      </w:pPr>
      <w:bookmarkStart w:id="8" w:name="_Toc118726600"/>
      <w:bookmarkEnd w:id="8"/>
      <w:r w:rsidRPr="00CF3AEE">
        <w:rPr>
          <w:rFonts w:ascii="Times New Roman" w:hAnsi="Times New Roman"/>
          <w:b/>
          <w:color w:val="000000"/>
          <w:sz w:val="24"/>
          <w:szCs w:val="24"/>
          <w:lang w:val="ru-RU"/>
        </w:rPr>
        <w:t>10 КЛАСС</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Прямые и плоскости в пространстве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Многогранники</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CF3AEE">
        <w:rPr>
          <w:rFonts w:ascii="Times New Roman" w:hAnsi="Times New Roman"/>
          <w:i/>
          <w:color w:val="000000"/>
          <w:sz w:val="24"/>
          <w:szCs w:val="24"/>
        </w:rPr>
        <w:t>n</w:t>
      </w:r>
      <w:r w:rsidRPr="00CF3AEE">
        <w:rPr>
          <w:rFonts w:ascii="Times New Roman" w:hAnsi="Times New Roman"/>
          <w:i/>
          <w:color w:val="000000"/>
          <w:sz w:val="24"/>
          <w:szCs w:val="24"/>
          <w:lang w:val="ru-RU"/>
        </w:rPr>
        <w:t>-</w:t>
      </w:r>
      <w:r w:rsidRPr="00CF3AEE">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CF3AEE">
        <w:rPr>
          <w:rFonts w:ascii="Times New Roman" w:hAnsi="Times New Roman"/>
          <w:i/>
          <w:color w:val="000000"/>
          <w:sz w:val="24"/>
          <w:szCs w:val="24"/>
        </w:rPr>
        <w:t>n</w:t>
      </w:r>
      <w:r w:rsidRPr="00CF3AEE">
        <w:rPr>
          <w:rFonts w:ascii="Times New Roman" w:hAnsi="Times New Roman"/>
          <w:color w:val="000000"/>
          <w:sz w:val="24"/>
          <w:szCs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27151C">
        <w:rPr>
          <w:rFonts w:ascii="Times New Roman" w:hAnsi="Times New Roman"/>
          <w:color w:val="000000"/>
          <w:sz w:val="24"/>
          <w:szCs w:val="24"/>
          <w:lang w:val="ru-RU"/>
        </w:rPr>
        <w:t xml:space="preserve">Представление о правильных многогранниках: октаэдр, додекаэдр и икосаэдр. </w:t>
      </w:r>
      <w:r w:rsidRPr="00CF3AEE">
        <w:rPr>
          <w:rFonts w:ascii="Times New Roman" w:hAnsi="Times New Roman"/>
          <w:color w:val="000000"/>
          <w:sz w:val="24"/>
          <w:szCs w:val="24"/>
          <w:lang w:val="ru-RU"/>
        </w:rPr>
        <w:t>Сечения призмы и пирамиды.</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984095" w:rsidRPr="00CF3AEE" w:rsidRDefault="00984095">
      <w:pPr>
        <w:spacing w:after="0" w:line="264" w:lineRule="auto"/>
        <w:ind w:left="120"/>
        <w:jc w:val="both"/>
        <w:rPr>
          <w:sz w:val="24"/>
          <w:szCs w:val="24"/>
          <w:lang w:val="ru-RU"/>
        </w:rPr>
      </w:pPr>
    </w:p>
    <w:p w:rsidR="00CF3AEE" w:rsidRDefault="00CF3AEE">
      <w:pPr>
        <w:spacing w:after="0" w:line="264" w:lineRule="auto"/>
        <w:ind w:left="120"/>
        <w:jc w:val="both"/>
        <w:rPr>
          <w:rFonts w:ascii="Times New Roman" w:hAnsi="Times New Roman"/>
          <w:b/>
          <w:color w:val="000000"/>
          <w:sz w:val="24"/>
          <w:szCs w:val="24"/>
          <w:lang w:val="ru-RU"/>
        </w:rPr>
      </w:pPr>
      <w:bookmarkStart w:id="9" w:name="_Toc118726601"/>
      <w:bookmarkEnd w:id="9"/>
    </w:p>
    <w:p w:rsidR="00CF3AEE" w:rsidRDefault="00CF3AEE">
      <w:pPr>
        <w:spacing w:after="0" w:line="264" w:lineRule="auto"/>
        <w:ind w:left="120"/>
        <w:jc w:val="both"/>
        <w:rPr>
          <w:rFonts w:ascii="Times New Roman" w:hAnsi="Times New Roman"/>
          <w:b/>
          <w:color w:val="000000"/>
          <w:sz w:val="24"/>
          <w:szCs w:val="24"/>
          <w:lang w:val="ru-RU"/>
        </w:rPr>
      </w:pPr>
    </w:p>
    <w:p w:rsidR="00CF3AEE" w:rsidRDefault="00CF3AEE">
      <w:pPr>
        <w:spacing w:after="0" w:line="264" w:lineRule="auto"/>
        <w:ind w:left="120"/>
        <w:jc w:val="both"/>
        <w:rPr>
          <w:rFonts w:ascii="Times New Roman" w:hAnsi="Times New Roman"/>
          <w:b/>
          <w:color w:val="000000"/>
          <w:sz w:val="24"/>
          <w:szCs w:val="24"/>
          <w:lang w:val="ru-RU"/>
        </w:rPr>
      </w:pPr>
    </w:p>
    <w:p w:rsidR="00984095" w:rsidRPr="00CF3AEE" w:rsidRDefault="007E6E0A">
      <w:pPr>
        <w:spacing w:after="0" w:line="264" w:lineRule="auto"/>
        <w:ind w:left="120"/>
        <w:jc w:val="both"/>
        <w:rPr>
          <w:sz w:val="24"/>
          <w:szCs w:val="24"/>
          <w:lang w:val="ru-RU"/>
        </w:rPr>
      </w:pPr>
      <w:r w:rsidRPr="00CF3AEE">
        <w:rPr>
          <w:rFonts w:ascii="Times New Roman" w:hAnsi="Times New Roman"/>
          <w:b/>
          <w:color w:val="000000"/>
          <w:sz w:val="24"/>
          <w:szCs w:val="24"/>
          <w:lang w:val="ru-RU"/>
        </w:rPr>
        <w:t>11 КЛАСС</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Тела вращения</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Изображение тел вращения на плоскости. Развёртка цилиндра и конуса.</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Векторы и координаты в пространстве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984095" w:rsidRPr="00CF3AEE" w:rsidRDefault="00984095">
      <w:pPr>
        <w:rPr>
          <w:sz w:val="24"/>
          <w:szCs w:val="24"/>
          <w:lang w:val="ru-RU"/>
        </w:rPr>
        <w:sectPr w:rsidR="00984095" w:rsidRPr="00CF3AEE">
          <w:pgSz w:w="11906" w:h="16383"/>
          <w:pgMar w:top="1134" w:right="850" w:bottom="1134" w:left="1701" w:header="720" w:footer="720" w:gutter="0"/>
          <w:cols w:space="720"/>
        </w:sectPr>
      </w:pPr>
    </w:p>
    <w:p w:rsidR="00984095" w:rsidRPr="00CF3AEE" w:rsidRDefault="007E6E0A">
      <w:pPr>
        <w:spacing w:after="0" w:line="264" w:lineRule="auto"/>
        <w:ind w:left="120"/>
        <w:jc w:val="both"/>
        <w:rPr>
          <w:sz w:val="24"/>
          <w:szCs w:val="24"/>
          <w:lang w:val="ru-RU"/>
        </w:rPr>
      </w:pPr>
      <w:bookmarkStart w:id="10" w:name="_Toc118726577"/>
      <w:bookmarkStart w:id="11" w:name="block-60655685"/>
      <w:bookmarkEnd w:id="7"/>
      <w:bookmarkEnd w:id="10"/>
      <w:r w:rsidRPr="00CF3AEE">
        <w:rPr>
          <w:rFonts w:ascii="Times New Roman" w:hAnsi="Times New Roman"/>
          <w:b/>
          <w:color w:val="000000"/>
          <w:sz w:val="24"/>
          <w:szCs w:val="24"/>
          <w:lang w:val="ru-RU"/>
        </w:rPr>
        <w:lastRenderedPageBreak/>
        <w:t>ПЛАНИРУЕМЫЕ РЕЗУЛЬТАТЫ</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left="120"/>
        <w:jc w:val="both"/>
        <w:rPr>
          <w:sz w:val="24"/>
          <w:szCs w:val="24"/>
          <w:lang w:val="ru-RU"/>
        </w:rPr>
      </w:pPr>
      <w:bookmarkStart w:id="12" w:name="_Toc118726578"/>
      <w:bookmarkEnd w:id="12"/>
      <w:r w:rsidRPr="00CF3AEE">
        <w:rPr>
          <w:rFonts w:ascii="Times New Roman" w:hAnsi="Times New Roman"/>
          <w:b/>
          <w:color w:val="000000"/>
          <w:sz w:val="24"/>
          <w:szCs w:val="24"/>
          <w:lang w:val="ru-RU"/>
        </w:rPr>
        <w:t>ЛИЧНОСТНЫЕ РЕЗУЛЬТАТЫ</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Гражданское воспитание: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Патриотическое воспитание:</w:t>
      </w:r>
    </w:p>
    <w:p w:rsidR="00984095" w:rsidRPr="00CF3AEE" w:rsidRDefault="007E6E0A">
      <w:pPr>
        <w:shd w:val="clear" w:color="auto" w:fill="FFFFFF"/>
        <w:spacing w:after="0" w:line="264" w:lineRule="auto"/>
        <w:ind w:firstLine="600"/>
        <w:jc w:val="both"/>
        <w:rPr>
          <w:sz w:val="24"/>
          <w:szCs w:val="24"/>
          <w:lang w:val="ru-RU"/>
        </w:rPr>
      </w:pPr>
      <w:r w:rsidRPr="00CF3AEE">
        <w:rPr>
          <w:rFonts w:ascii="Times New Roman" w:hAnsi="Times New Roman"/>
          <w:color w:val="000000"/>
          <w:sz w:val="24"/>
          <w:szCs w:val="24"/>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Духовно-нравственного воспитания:</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Эстетическое воспитание: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Физическое воспитание: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Трудовое воспитание: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Экологическое воспитание: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984095" w:rsidRPr="00CF3AEE" w:rsidRDefault="007E6E0A">
      <w:pPr>
        <w:spacing w:after="0" w:line="264" w:lineRule="auto"/>
        <w:ind w:firstLine="600"/>
        <w:jc w:val="both"/>
        <w:rPr>
          <w:sz w:val="24"/>
          <w:szCs w:val="24"/>
          <w:lang w:val="ru-RU"/>
        </w:rPr>
      </w:pPr>
      <w:r w:rsidRPr="00CF3AEE">
        <w:rPr>
          <w:rFonts w:ascii="Times New Roman" w:hAnsi="Times New Roman"/>
          <w:b/>
          <w:color w:val="000000"/>
          <w:sz w:val="24"/>
          <w:szCs w:val="24"/>
          <w:lang w:val="ru-RU"/>
        </w:rPr>
        <w:t>Ценности научного познания:</w:t>
      </w:r>
      <w:r w:rsidRPr="00CF3AEE">
        <w:rPr>
          <w:rFonts w:ascii="Times New Roman" w:hAnsi="Times New Roman"/>
          <w:color w:val="000000"/>
          <w:sz w:val="24"/>
          <w:szCs w:val="24"/>
          <w:u w:val="single"/>
          <w:lang w:val="ru-RU"/>
        </w:rPr>
        <w:t xml:space="preserve"> </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lastRenderedPageBreak/>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left="120"/>
        <w:jc w:val="both"/>
        <w:rPr>
          <w:sz w:val="24"/>
          <w:szCs w:val="24"/>
          <w:lang w:val="ru-RU"/>
        </w:rPr>
      </w:pPr>
      <w:bookmarkStart w:id="13" w:name="_Toc118726579"/>
      <w:bookmarkEnd w:id="13"/>
      <w:r w:rsidRPr="00CF3AEE">
        <w:rPr>
          <w:rFonts w:ascii="Times New Roman" w:hAnsi="Times New Roman"/>
          <w:b/>
          <w:color w:val="000000"/>
          <w:sz w:val="24"/>
          <w:szCs w:val="24"/>
          <w:lang w:val="ru-RU"/>
        </w:rPr>
        <w:t>МЕТАПРЕДМЕТНЫЕ РЕЗУЛЬТАТЫ</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CF3AEE">
        <w:rPr>
          <w:rFonts w:ascii="Times New Roman" w:hAnsi="Times New Roman"/>
          <w:b/>
          <w:i/>
          <w:color w:val="000000"/>
          <w:sz w:val="24"/>
          <w:szCs w:val="24"/>
          <w:lang w:val="ru-RU"/>
        </w:rPr>
        <w:t>познавательными</w:t>
      </w:r>
      <w:r w:rsidRPr="00CF3AEE">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1) </w:t>
      </w:r>
      <w:r w:rsidRPr="00CF3AEE">
        <w:rPr>
          <w:rFonts w:ascii="Times New Roman" w:hAnsi="Times New Roman"/>
          <w:i/>
          <w:color w:val="000000"/>
          <w:sz w:val="24"/>
          <w:szCs w:val="24"/>
          <w:lang w:val="ru-RU"/>
        </w:rPr>
        <w:t xml:space="preserve">Универсальные </w:t>
      </w:r>
      <w:r w:rsidRPr="00CF3AEE">
        <w:rPr>
          <w:rFonts w:ascii="Times New Roman" w:hAnsi="Times New Roman"/>
          <w:b/>
          <w:i/>
          <w:color w:val="000000"/>
          <w:sz w:val="24"/>
          <w:szCs w:val="24"/>
          <w:lang w:val="ru-RU"/>
        </w:rPr>
        <w:t>познавательные</w:t>
      </w:r>
      <w:r w:rsidRPr="00CF3AEE">
        <w:rPr>
          <w:rFonts w:ascii="Times New Roman" w:hAnsi="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CF3AEE">
        <w:rPr>
          <w:rFonts w:ascii="Times New Roman" w:hAnsi="Times New Roman"/>
          <w:color w:val="000000"/>
          <w:sz w:val="24"/>
          <w:szCs w:val="24"/>
          <w:lang w:val="ru-RU"/>
        </w:rPr>
        <w:t>.</w:t>
      </w:r>
    </w:p>
    <w:p w:rsidR="00984095" w:rsidRPr="00CF3AEE" w:rsidRDefault="007E6E0A">
      <w:pPr>
        <w:spacing w:after="0" w:line="264" w:lineRule="auto"/>
        <w:ind w:firstLine="600"/>
        <w:jc w:val="both"/>
        <w:rPr>
          <w:sz w:val="24"/>
          <w:szCs w:val="24"/>
        </w:rPr>
      </w:pPr>
      <w:r w:rsidRPr="00CF3AEE">
        <w:rPr>
          <w:rFonts w:ascii="Times New Roman" w:hAnsi="Times New Roman"/>
          <w:b/>
          <w:color w:val="000000"/>
          <w:sz w:val="24"/>
          <w:szCs w:val="24"/>
        </w:rPr>
        <w:t>Базовые логические действия:</w:t>
      </w:r>
    </w:p>
    <w:p w:rsidR="00984095" w:rsidRPr="00CF3AEE" w:rsidRDefault="007E6E0A">
      <w:pPr>
        <w:numPr>
          <w:ilvl w:val="0"/>
          <w:numId w:val="2"/>
        </w:numPr>
        <w:spacing w:after="0" w:line="264" w:lineRule="auto"/>
        <w:jc w:val="both"/>
        <w:rPr>
          <w:sz w:val="24"/>
          <w:szCs w:val="24"/>
          <w:lang w:val="ru-RU"/>
        </w:rPr>
      </w:pPr>
      <w:r w:rsidRPr="00CF3AEE">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84095" w:rsidRPr="00CF3AEE" w:rsidRDefault="007E6E0A">
      <w:pPr>
        <w:numPr>
          <w:ilvl w:val="0"/>
          <w:numId w:val="2"/>
        </w:numPr>
        <w:spacing w:after="0" w:line="264" w:lineRule="auto"/>
        <w:jc w:val="both"/>
        <w:rPr>
          <w:sz w:val="24"/>
          <w:szCs w:val="24"/>
          <w:lang w:val="ru-RU"/>
        </w:rPr>
      </w:pPr>
      <w:r w:rsidRPr="00CF3AEE">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984095" w:rsidRPr="00CF3AEE" w:rsidRDefault="007E6E0A">
      <w:pPr>
        <w:numPr>
          <w:ilvl w:val="0"/>
          <w:numId w:val="2"/>
        </w:numPr>
        <w:spacing w:after="0" w:line="264" w:lineRule="auto"/>
        <w:jc w:val="both"/>
        <w:rPr>
          <w:sz w:val="24"/>
          <w:szCs w:val="24"/>
          <w:lang w:val="ru-RU"/>
        </w:rPr>
      </w:pPr>
      <w:r w:rsidRPr="00CF3AEE">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984095" w:rsidRPr="00CF3AEE" w:rsidRDefault="007E6E0A">
      <w:pPr>
        <w:numPr>
          <w:ilvl w:val="0"/>
          <w:numId w:val="2"/>
        </w:numPr>
        <w:spacing w:after="0" w:line="264" w:lineRule="auto"/>
        <w:jc w:val="both"/>
        <w:rPr>
          <w:sz w:val="24"/>
          <w:szCs w:val="24"/>
          <w:lang w:val="ru-RU"/>
        </w:rPr>
      </w:pPr>
      <w:r w:rsidRPr="00CF3AEE">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984095" w:rsidRPr="00CF3AEE" w:rsidRDefault="007E6E0A">
      <w:pPr>
        <w:numPr>
          <w:ilvl w:val="0"/>
          <w:numId w:val="2"/>
        </w:numPr>
        <w:spacing w:after="0" w:line="264" w:lineRule="auto"/>
        <w:jc w:val="both"/>
        <w:rPr>
          <w:sz w:val="24"/>
          <w:szCs w:val="24"/>
          <w:lang w:val="ru-RU"/>
        </w:rPr>
      </w:pPr>
      <w:r w:rsidRPr="00CF3AEE">
        <w:rPr>
          <w:rFonts w:ascii="Times New Roman" w:hAnsi="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984095" w:rsidRPr="00CF3AEE" w:rsidRDefault="007E6E0A">
      <w:pPr>
        <w:numPr>
          <w:ilvl w:val="0"/>
          <w:numId w:val="2"/>
        </w:numPr>
        <w:spacing w:after="0" w:line="264" w:lineRule="auto"/>
        <w:jc w:val="both"/>
        <w:rPr>
          <w:sz w:val="24"/>
          <w:szCs w:val="24"/>
          <w:lang w:val="ru-RU"/>
        </w:rPr>
      </w:pPr>
      <w:r w:rsidRPr="00CF3AEE">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84095" w:rsidRPr="00CF3AEE" w:rsidRDefault="007E6E0A">
      <w:pPr>
        <w:spacing w:after="0" w:line="264" w:lineRule="auto"/>
        <w:ind w:firstLine="600"/>
        <w:jc w:val="both"/>
        <w:rPr>
          <w:sz w:val="24"/>
          <w:szCs w:val="24"/>
        </w:rPr>
      </w:pPr>
      <w:r w:rsidRPr="00CF3AEE">
        <w:rPr>
          <w:rFonts w:ascii="Times New Roman" w:hAnsi="Times New Roman"/>
          <w:b/>
          <w:color w:val="000000"/>
          <w:sz w:val="24"/>
          <w:szCs w:val="24"/>
        </w:rPr>
        <w:t>Базовые исследовательские действия:</w:t>
      </w:r>
    </w:p>
    <w:p w:rsidR="00984095" w:rsidRPr="00CF3AEE" w:rsidRDefault="007E6E0A">
      <w:pPr>
        <w:numPr>
          <w:ilvl w:val="0"/>
          <w:numId w:val="3"/>
        </w:numPr>
        <w:spacing w:after="0" w:line="264" w:lineRule="auto"/>
        <w:jc w:val="both"/>
        <w:rPr>
          <w:sz w:val="24"/>
          <w:szCs w:val="24"/>
          <w:lang w:val="ru-RU"/>
        </w:rPr>
      </w:pPr>
      <w:r w:rsidRPr="00CF3AEE">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84095" w:rsidRPr="00CF3AEE" w:rsidRDefault="007E6E0A">
      <w:pPr>
        <w:numPr>
          <w:ilvl w:val="0"/>
          <w:numId w:val="3"/>
        </w:numPr>
        <w:spacing w:after="0" w:line="264" w:lineRule="auto"/>
        <w:jc w:val="both"/>
        <w:rPr>
          <w:sz w:val="24"/>
          <w:szCs w:val="24"/>
          <w:lang w:val="ru-RU"/>
        </w:rPr>
      </w:pPr>
      <w:r w:rsidRPr="00CF3AEE">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84095" w:rsidRPr="00CF3AEE" w:rsidRDefault="007E6E0A">
      <w:pPr>
        <w:numPr>
          <w:ilvl w:val="0"/>
          <w:numId w:val="3"/>
        </w:numPr>
        <w:spacing w:after="0" w:line="264" w:lineRule="auto"/>
        <w:jc w:val="both"/>
        <w:rPr>
          <w:sz w:val="24"/>
          <w:szCs w:val="24"/>
          <w:lang w:val="ru-RU"/>
        </w:rPr>
      </w:pPr>
      <w:r w:rsidRPr="00CF3AEE">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84095" w:rsidRPr="00CF3AEE" w:rsidRDefault="007E6E0A">
      <w:pPr>
        <w:numPr>
          <w:ilvl w:val="0"/>
          <w:numId w:val="3"/>
        </w:numPr>
        <w:spacing w:after="0" w:line="264" w:lineRule="auto"/>
        <w:jc w:val="both"/>
        <w:rPr>
          <w:sz w:val="24"/>
          <w:szCs w:val="24"/>
          <w:lang w:val="ru-RU"/>
        </w:rPr>
      </w:pPr>
      <w:r w:rsidRPr="00CF3AEE">
        <w:rPr>
          <w:rFonts w:ascii="Times New Roman" w:hAnsi="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984095" w:rsidRPr="00CF3AEE" w:rsidRDefault="007E6E0A">
      <w:pPr>
        <w:spacing w:after="0" w:line="264" w:lineRule="auto"/>
        <w:ind w:firstLine="600"/>
        <w:jc w:val="both"/>
        <w:rPr>
          <w:sz w:val="24"/>
          <w:szCs w:val="24"/>
        </w:rPr>
      </w:pPr>
      <w:r w:rsidRPr="00CF3AEE">
        <w:rPr>
          <w:rFonts w:ascii="Times New Roman" w:hAnsi="Times New Roman"/>
          <w:b/>
          <w:color w:val="000000"/>
          <w:sz w:val="24"/>
          <w:szCs w:val="24"/>
        </w:rPr>
        <w:t>Работа с информацией:</w:t>
      </w:r>
    </w:p>
    <w:p w:rsidR="00984095" w:rsidRPr="00CF3AEE" w:rsidRDefault="007E6E0A">
      <w:pPr>
        <w:numPr>
          <w:ilvl w:val="0"/>
          <w:numId w:val="4"/>
        </w:numPr>
        <w:spacing w:after="0" w:line="264" w:lineRule="auto"/>
        <w:jc w:val="both"/>
        <w:rPr>
          <w:sz w:val="24"/>
          <w:szCs w:val="24"/>
          <w:lang w:val="ru-RU"/>
        </w:rPr>
      </w:pPr>
      <w:r w:rsidRPr="00CF3AEE">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rsidR="00984095" w:rsidRPr="00CF3AEE" w:rsidRDefault="007E6E0A">
      <w:pPr>
        <w:numPr>
          <w:ilvl w:val="0"/>
          <w:numId w:val="4"/>
        </w:numPr>
        <w:spacing w:after="0" w:line="264" w:lineRule="auto"/>
        <w:jc w:val="both"/>
        <w:rPr>
          <w:sz w:val="24"/>
          <w:szCs w:val="24"/>
          <w:lang w:val="ru-RU"/>
        </w:rPr>
      </w:pPr>
      <w:r w:rsidRPr="00CF3AEE">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84095" w:rsidRPr="00CF3AEE" w:rsidRDefault="007E6E0A">
      <w:pPr>
        <w:numPr>
          <w:ilvl w:val="0"/>
          <w:numId w:val="4"/>
        </w:numPr>
        <w:spacing w:after="0" w:line="264" w:lineRule="auto"/>
        <w:jc w:val="both"/>
        <w:rPr>
          <w:sz w:val="24"/>
          <w:szCs w:val="24"/>
          <w:lang w:val="ru-RU"/>
        </w:rPr>
      </w:pPr>
      <w:r w:rsidRPr="00CF3AEE">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rsidR="00984095" w:rsidRPr="00CF3AEE" w:rsidRDefault="007E6E0A">
      <w:pPr>
        <w:numPr>
          <w:ilvl w:val="0"/>
          <w:numId w:val="4"/>
        </w:numPr>
        <w:spacing w:after="0" w:line="264" w:lineRule="auto"/>
        <w:jc w:val="both"/>
        <w:rPr>
          <w:sz w:val="24"/>
          <w:szCs w:val="24"/>
          <w:lang w:val="ru-RU"/>
        </w:rPr>
      </w:pPr>
      <w:r w:rsidRPr="00CF3AEE">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2) </w:t>
      </w:r>
      <w:r w:rsidRPr="00CF3AEE">
        <w:rPr>
          <w:rFonts w:ascii="Times New Roman" w:hAnsi="Times New Roman"/>
          <w:i/>
          <w:color w:val="000000"/>
          <w:sz w:val="24"/>
          <w:szCs w:val="24"/>
          <w:lang w:val="ru-RU"/>
        </w:rPr>
        <w:t xml:space="preserve">Универсальные </w:t>
      </w:r>
      <w:r w:rsidRPr="00CF3AEE">
        <w:rPr>
          <w:rFonts w:ascii="Times New Roman" w:hAnsi="Times New Roman"/>
          <w:b/>
          <w:i/>
          <w:color w:val="000000"/>
          <w:sz w:val="24"/>
          <w:szCs w:val="24"/>
          <w:lang w:val="ru-RU"/>
        </w:rPr>
        <w:t xml:space="preserve">коммуникативные </w:t>
      </w:r>
      <w:r w:rsidRPr="00CF3AEE">
        <w:rPr>
          <w:rFonts w:ascii="Times New Roman" w:hAnsi="Times New Roman"/>
          <w:i/>
          <w:color w:val="000000"/>
          <w:sz w:val="24"/>
          <w:szCs w:val="24"/>
          <w:lang w:val="ru-RU"/>
        </w:rPr>
        <w:t>действия, обеспечивают сформированность социальных навыков обучающихся.</w:t>
      </w:r>
    </w:p>
    <w:p w:rsidR="00984095" w:rsidRPr="00CF3AEE" w:rsidRDefault="007E6E0A">
      <w:pPr>
        <w:spacing w:after="0" w:line="264" w:lineRule="auto"/>
        <w:ind w:firstLine="600"/>
        <w:jc w:val="both"/>
        <w:rPr>
          <w:sz w:val="24"/>
          <w:szCs w:val="24"/>
        </w:rPr>
      </w:pPr>
      <w:r w:rsidRPr="00CF3AEE">
        <w:rPr>
          <w:rFonts w:ascii="Times New Roman" w:hAnsi="Times New Roman"/>
          <w:b/>
          <w:color w:val="000000"/>
          <w:sz w:val="24"/>
          <w:szCs w:val="24"/>
        </w:rPr>
        <w:t>Общение:</w:t>
      </w:r>
    </w:p>
    <w:p w:rsidR="00984095" w:rsidRPr="00CF3AEE" w:rsidRDefault="007E6E0A">
      <w:pPr>
        <w:numPr>
          <w:ilvl w:val="0"/>
          <w:numId w:val="5"/>
        </w:numPr>
        <w:spacing w:after="0" w:line="264" w:lineRule="auto"/>
        <w:jc w:val="both"/>
        <w:rPr>
          <w:sz w:val="24"/>
          <w:szCs w:val="24"/>
          <w:lang w:val="ru-RU"/>
        </w:rPr>
      </w:pPr>
      <w:r w:rsidRPr="00CF3AEE">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84095" w:rsidRPr="00CF3AEE" w:rsidRDefault="007E6E0A">
      <w:pPr>
        <w:numPr>
          <w:ilvl w:val="0"/>
          <w:numId w:val="5"/>
        </w:numPr>
        <w:spacing w:after="0" w:line="264" w:lineRule="auto"/>
        <w:jc w:val="both"/>
        <w:rPr>
          <w:sz w:val="24"/>
          <w:szCs w:val="24"/>
          <w:lang w:val="ru-RU"/>
        </w:rPr>
      </w:pPr>
      <w:r w:rsidRPr="00CF3AEE">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84095" w:rsidRPr="00CF3AEE" w:rsidRDefault="007E6E0A">
      <w:pPr>
        <w:numPr>
          <w:ilvl w:val="0"/>
          <w:numId w:val="5"/>
        </w:numPr>
        <w:spacing w:after="0" w:line="264" w:lineRule="auto"/>
        <w:jc w:val="both"/>
        <w:rPr>
          <w:sz w:val="24"/>
          <w:szCs w:val="24"/>
          <w:lang w:val="ru-RU"/>
        </w:rPr>
      </w:pPr>
      <w:r w:rsidRPr="00CF3AEE">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84095" w:rsidRPr="00CF3AEE" w:rsidRDefault="007E6E0A">
      <w:pPr>
        <w:spacing w:after="0" w:line="264" w:lineRule="auto"/>
        <w:ind w:firstLine="600"/>
        <w:jc w:val="both"/>
        <w:rPr>
          <w:sz w:val="24"/>
          <w:szCs w:val="24"/>
        </w:rPr>
      </w:pPr>
      <w:r w:rsidRPr="00CF3AEE">
        <w:rPr>
          <w:rFonts w:ascii="Times New Roman" w:hAnsi="Times New Roman"/>
          <w:b/>
          <w:color w:val="000000"/>
          <w:sz w:val="24"/>
          <w:szCs w:val="24"/>
        </w:rPr>
        <w:t>Сотрудничество:</w:t>
      </w:r>
    </w:p>
    <w:p w:rsidR="00984095" w:rsidRPr="00CF3AEE" w:rsidRDefault="007E6E0A">
      <w:pPr>
        <w:numPr>
          <w:ilvl w:val="0"/>
          <w:numId w:val="6"/>
        </w:numPr>
        <w:spacing w:after="0" w:line="264" w:lineRule="auto"/>
        <w:jc w:val="both"/>
        <w:rPr>
          <w:sz w:val="24"/>
          <w:szCs w:val="24"/>
          <w:lang w:val="ru-RU"/>
        </w:rPr>
      </w:pPr>
      <w:r w:rsidRPr="00CF3AEE">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84095" w:rsidRPr="00CF3AEE" w:rsidRDefault="007E6E0A">
      <w:pPr>
        <w:numPr>
          <w:ilvl w:val="0"/>
          <w:numId w:val="6"/>
        </w:numPr>
        <w:spacing w:after="0" w:line="264" w:lineRule="auto"/>
        <w:jc w:val="both"/>
        <w:rPr>
          <w:sz w:val="24"/>
          <w:szCs w:val="24"/>
          <w:lang w:val="ru-RU"/>
        </w:rPr>
      </w:pPr>
      <w:r w:rsidRPr="00CF3AEE">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 xml:space="preserve">3) </w:t>
      </w:r>
      <w:r w:rsidRPr="00CF3AEE">
        <w:rPr>
          <w:rFonts w:ascii="Times New Roman" w:hAnsi="Times New Roman"/>
          <w:i/>
          <w:color w:val="000000"/>
          <w:sz w:val="24"/>
          <w:szCs w:val="24"/>
          <w:lang w:val="ru-RU"/>
        </w:rPr>
        <w:t xml:space="preserve">Универсальные </w:t>
      </w:r>
      <w:r w:rsidRPr="00CF3AEE">
        <w:rPr>
          <w:rFonts w:ascii="Times New Roman" w:hAnsi="Times New Roman"/>
          <w:b/>
          <w:i/>
          <w:color w:val="000000"/>
          <w:sz w:val="24"/>
          <w:szCs w:val="24"/>
          <w:lang w:val="ru-RU"/>
        </w:rPr>
        <w:t xml:space="preserve">регулятивные </w:t>
      </w:r>
      <w:r w:rsidRPr="00CF3AEE">
        <w:rPr>
          <w:rFonts w:ascii="Times New Roman" w:hAnsi="Times New Roman"/>
          <w:i/>
          <w:color w:val="000000"/>
          <w:sz w:val="24"/>
          <w:szCs w:val="24"/>
          <w:lang w:val="ru-RU"/>
        </w:rPr>
        <w:t>действия, обеспечивают формирование смысловых установок и жизненных навыков личности</w:t>
      </w:r>
      <w:r w:rsidRPr="00CF3AEE">
        <w:rPr>
          <w:rFonts w:ascii="Times New Roman" w:hAnsi="Times New Roman"/>
          <w:color w:val="000000"/>
          <w:sz w:val="24"/>
          <w:szCs w:val="24"/>
          <w:lang w:val="ru-RU"/>
        </w:rPr>
        <w:t>.</w:t>
      </w:r>
    </w:p>
    <w:p w:rsidR="00984095" w:rsidRPr="00CF3AEE" w:rsidRDefault="007E6E0A">
      <w:pPr>
        <w:spacing w:after="0" w:line="264" w:lineRule="auto"/>
        <w:ind w:firstLine="600"/>
        <w:jc w:val="both"/>
        <w:rPr>
          <w:sz w:val="24"/>
          <w:szCs w:val="24"/>
        </w:rPr>
      </w:pPr>
      <w:r w:rsidRPr="00CF3AEE">
        <w:rPr>
          <w:rFonts w:ascii="Times New Roman" w:hAnsi="Times New Roman"/>
          <w:b/>
          <w:color w:val="000000"/>
          <w:sz w:val="24"/>
          <w:szCs w:val="24"/>
        </w:rPr>
        <w:t>Самоорганизация:</w:t>
      </w:r>
    </w:p>
    <w:p w:rsidR="00984095" w:rsidRPr="00CF3AEE" w:rsidRDefault="007E6E0A">
      <w:pPr>
        <w:numPr>
          <w:ilvl w:val="0"/>
          <w:numId w:val="7"/>
        </w:numPr>
        <w:spacing w:after="0"/>
        <w:rPr>
          <w:sz w:val="24"/>
          <w:szCs w:val="24"/>
          <w:lang w:val="ru-RU"/>
        </w:rPr>
      </w:pPr>
      <w:r w:rsidRPr="00CF3AEE">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84095" w:rsidRPr="00CF3AEE" w:rsidRDefault="007E6E0A">
      <w:pPr>
        <w:spacing w:after="0" w:line="264" w:lineRule="auto"/>
        <w:ind w:firstLine="600"/>
        <w:jc w:val="both"/>
        <w:rPr>
          <w:sz w:val="24"/>
          <w:szCs w:val="24"/>
        </w:rPr>
      </w:pPr>
      <w:r w:rsidRPr="00CF3AEE">
        <w:rPr>
          <w:rFonts w:ascii="Times New Roman" w:hAnsi="Times New Roman"/>
          <w:b/>
          <w:color w:val="000000"/>
          <w:sz w:val="24"/>
          <w:szCs w:val="24"/>
        </w:rPr>
        <w:t>Самоконтроль:</w:t>
      </w:r>
    </w:p>
    <w:p w:rsidR="00984095" w:rsidRPr="00CF3AEE" w:rsidRDefault="007E6E0A">
      <w:pPr>
        <w:numPr>
          <w:ilvl w:val="0"/>
          <w:numId w:val="8"/>
        </w:numPr>
        <w:spacing w:after="0" w:line="264" w:lineRule="auto"/>
        <w:jc w:val="both"/>
        <w:rPr>
          <w:sz w:val="24"/>
          <w:szCs w:val="24"/>
          <w:lang w:val="ru-RU"/>
        </w:rPr>
      </w:pPr>
      <w:r w:rsidRPr="00CF3AEE">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w:t>
      </w:r>
      <w:r w:rsidRPr="00CF3AEE">
        <w:rPr>
          <w:rFonts w:ascii="Times New Roman" w:hAnsi="Times New Roman"/>
          <w:color w:val="000000"/>
          <w:sz w:val="24"/>
          <w:szCs w:val="24"/>
          <w:lang w:val="ru-RU"/>
        </w:rPr>
        <w:lastRenderedPageBreak/>
        <w:t>самопроверки, самоконтроля процесса и результата решения математической задачи;</w:t>
      </w:r>
    </w:p>
    <w:p w:rsidR="00984095" w:rsidRPr="00CF3AEE" w:rsidRDefault="007E6E0A">
      <w:pPr>
        <w:numPr>
          <w:ilvl w:val="0"/>
          <w:numId w:val="8"/>
        </w:numPr>
        <w:spacing w:after="0" w:line="264" w:lineRule="auto"/>
        <w:jc w:val="both"/>
        <w:rPr>
          <w:sz w:val="24"/>
          <w:szCs w:val="24"/>
          <w:lang w:val="ru-RU"/>
        </w:rPr>
      </w:pPr>
      <w:r w:rsidRPr="00CF3AEE">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84095" w:rsidRPr="00CF3AEE" w:rsidRDefault="007E6E0A">
      <w:pPr>
        <w:numPr>
          <w:ilvl w:val="0"/>
          <w:numId w:val="8"/>
        </w:numPr>
        <w:spacing w:after="0" w:line="264" w:lineRule="auto"/>
        <w:jc w:val="both"/>
        <w:rPr>
          <w:sz w:val="24"/>
          <w:szCs w:val="24"/>
          <w:lang w:val="ru-RU"/>
        </w:rPr>
      </w:pPr>
      <w:r w:rsidRPr="00CF3AEE">
        <w:rPr>
          <w:rFonts w:ascii="Times New Roman" w:hAnsi="Times New Roman"/>
          <w:color w:val="000000"/>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left="120"/>
        <w:jc w:val="both"/>
        <w:rPr>
          <w:sz w:val="24"/>
          <w:szCs w:val="24"/>
          <w:lang w:val="ru-RU"/>
        </w:rPr>
      </w:pPr>
      <w:r w:rsidRPr="00CF3AEE">
        <w:rPr>
          <w:rFonts w:ascii="Times New Roman" w:hAnsi="Times New Roman"/>
          <w:b/>
          <w:color w:val="000000"/>
          <w:sz w:val="24"/>
          <w:szCs w:val="24"/>
          <w:lang w:val="ru-RU"/>
        </w:rPr>
        <w:t>ПРЕДМЕТНЫЕ РЕЗУЛЬТАТЫ</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left="120"/>
        <w:jc w:val="both"/>
        <w:rPr>
          <w:sz w:val="24"/>
          <w:szCs w:val="24"/>
          <w:lang w:val="ru-RU"/>
        </w:rPr>
      </w:pPr>
      <w:bookmarkStart w:id="14" w:name="_Toc118726597"/>
      <w:bookmarkEnd w:id="14"/>
      <w:r w:rsidRPr="00CF3AEE">
        <w:rPr>
          <w:rFonts w:ascii="Times New Roman" w:hAnsi="Times New Roman"/>
          <w:b/>
          <w:color w:val="000000"/>
          <w:sz w:val="24"/>
          <w:szCs w:val="24"/>
          <w:lang w:val="ru-RU"/>
        </w:rPr>
        <w:t>10 КЛАСС</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понятиями: точка, прямая, плоскость.</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Классифицировать взаимное расположение прямых и плоскостей в пространстве.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понятиями: секущая плоскость, сечение многогранников.</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Объяснять принципы построения сечений, используя метод следов.</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lastRenderedPageBreak/>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left="120"/>
        <w:jc w:val="both"/>
        <w:rPr>
          <w:sz w:val="24"/>
          <w:szCs w:val="24"/>
          <w:lang w:val="ru-RU"/>
        </w:rPr>
      </w:pPr>
      <w:r w:rsidRPr="00CF3AEE">
        <w:rPr>
          <w:rFonts w:ascii="Times New Roman" w:hAnsi="Times New Roman"/>
          <w:b/>
          <w:color w:val="000000"/>
          <w:sz w:val="24"/>
          <w:szCs w:val="24"/>
          <w:lang w:val="ru-RU"/>
        </w:rPr>
        <w:t>11 КЛАСС</w:t>
      </w:r>
    </w:p>
    <w:p w:rsidR="00984095" w:rsidRPr="00CF3AEE" w:rsidRDefault="00984095">
      <w:pPr>
        <w:spacing w:after="0" w:line="264" w:lineRule="auto"/>
        <w:ind w:left="120"/>
        <w:jc w:val="both"/>
        <w:rPr>
          <w:sz w:val="24"/>
          <w:szCs w:val="24"/>
          <w:lang w:val="ru-RU"/>
        </w:rPr>
      </w:pP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Распознавать тела вращения (цилиндр, конус, сфера и шар).</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Объяснять способы получения тел вращения.</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Классифицировать взаимное расположение сферы и плоскости.</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Вычислять соотношения между площадями поверхностей и объёмами подобных тел.</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понятием вектор в пространстве.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Применять правило параллелепипеда.</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lastRenderedPageBreak/>
        <w:t>Задавать плоскость уравнением в декартовой системе координат.</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984095" w:rsidRPr="00CF3AEE" w:rsidRDefault="007E6E0A">
      <w:pPr>
        <w:spacing w:after="0" w:line="264" w:lineRule="auto"/>
        <w:ind w:firstLine="600"/>
        <w:jc w:val="both"/>
        <w:rPr>
          <w:sz w:val="24"/>
          <w:szCs w:val="24"/>
          <w:lang w:val="ru-RU"/>
        </w:rPr>
      </w:pPr>
      <w:r w:rsidRPr="00CF3AEE">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84095" w:rsidRPr="00CF3AEE" w:rsidRDefault="00984095">
      <w:pPr>
        <w:rPr>
          <w:lang w:val="ru-RU"/>
        </w:rPr>
        <w:sectPr w:rsidR="00984095" w:rsidRPr="00CF3AEE">
          <w:pgSz w:w="11906" w:h="16383"/>
          <w:pgMar w:top="1134" w:right="850" w:bottom="1134" w:left="1701" w:header="720" w:footer="720" w:gutter="0"/>
          <w:cols w:space="720"/>
        </w:sectPr>
      </w:pPr>
    </w:p>
    <w:p w:rsidR="00984095" w:rsidRDefault="007E6E0A">
      <w:pPr>
        <w:spacing w:after="0"/>
        <w:ind w:left="120"/>
      </w:pPr>
      <w:bookmarkStart w:id="15" w:name="block-60655687"/>
      <w:bookmarkEnd w:id="11"/>
      <w:r w:rsidRPr="00CF3A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84095" w:rsidRDefault="007E6E0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91"/>
        <w:gridCol w:w="2035"/>
        <w:gridCol w:w="3455"/>
      </w:tblGrid>
      <w:tr w:rsidR="00984095">
        <w:trPr>
          <w:trHeight w:val="144"/>
          <w:tblCellSpacing w:w="20" w:type="nil"/>
        </w:trPr>
        <w:tc>
          <w:tcPr>
            <w:tcW w:w="630"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 п/п </w:t>
            </w:r>
          </w:p>
          <w:p w:rsidR="00984095" w:rsidRDefault="00984095">
            <w:pPr>
              <w:spacing w:after="0"/>
              <w:ind w:left="135"/>
            </w:pPr>
          </w:p>
        </w:tc>
        <w:tc>
          <w:tcPr>
            <w:tcW w:w="3344"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Наименование разделов и тем программы </w:t>
            </w:r>
          </w:p>
          <w:p w:rsidR="00984095" w:rsidRDefault="00984095">
            <w:pPr>
              <w:spacing w:after="0"/>
              <w:ind w:left="135"/>
            </w:pPr>
          </w:p>
        </w:tc>
        <w:tc>
          <w:tcPr>
            <w:tcW w:w="0" w:type="auto"/>
            <w:gridSpan w:val="2"/>
            <w:tcMar>
              <w:top w:w="50" w:type="dxa"/>
              <w:left w:w="100" w:type="dxa"/>
            </w:tcMar>
            <w:vAlign w:val="center"/>
          </w:tcPr>
          <w:p w:rsidR="00984095" w:rsidRDefault="007E6E0A">
            <w:pPr>
              <w:spacing w:after="0"/>
            </w:pPr>
            <w:r>
              <w:rPr>
                <w:rFonts w:ascii="Times New Roman" w:hAnsi="Times New Roman"/>
                <w:b/>
                <w:color w:val="000000"/>
                <w:sz w:val="24"/>
              </w:rPr>
              <w:t>Количество часов</w:t>
            </w:r>
          </w:p>
        </w:tc>
        <w:tc>
          <w:tcPr>
            <w:tcW w:w="3455"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Электронные (цифровые) образовательные ресурсы </w:t>
            </w:r>
          </w:p>
          <w:p w:rsidR="00984095" w:rsidRDefault="00984095">
            <w:pPr>
              <w:spacing w:after="0"/>
              <w:ind w:left="135"/>
            </w:pPr>
          </w:p>
        </w:tc>
      </w:tr>
      <w:tr w:rsidR="00984095">
        <w:trPr>
          <w:trHeight w:val="144"/>
          <w:tblCellSpacing w:w="20" w:type="nil"/>
        </w:trPr>
        <w:tc>
          <w:tcPr>
            <w:tcW w:w="0" w:type="auto"/>
            <w:vMerge/>
            <w:tcBorders>
              <w:top w:val="nil"/>
            </w:tcBorders>
            <w:tcMar>
              <w:top w:w="50" w:type="dxa"/>
              <w:left w:w="100" w:type="dxa"/>
            </w:tcMar>
          </w:tcPr>
          <w:p w:rsidR="00984095" w:rsidRDefault="00984095"/>
        </w:tc>
        <w:tc>
          <w:tcPr>
            <w:tcW w:w="0" w:type="auto"/>
            <w:vMerge/>
            <w:tcBorders>
              <w:top w:val="nil"/>
            </w:tcBorders>
            <w:tcMar>
              <w:top w:w="50" w:type="dxa"/>
              <w:left w:w="100" w:type="dxa"/>
            </w:tcMar>
          </w:tcPr>
          <w:p w:rsidR="00984095" w:rsidRDefault="00984095"/>
        </w:tc>
        <w:tc>
          <w:tcPr>
            <w:tcW w:w="1267" w:type="dxa"/>
            <w:tcMar>
              <w:top w:w="50" w:type="dxa"/>
              <w:left w:w="100" w:type="dxa"/>
            </w:tcMar>
            <w:vAlign w:val="center"/>
          </w:tcPr>
          <w:p w:rsidR="00984095" w:rsidRDefault="007E6E0A">
            <w:pPr>
              <w:spacing w:after="0"/>
              <w:ind w:left="135"/>
            </w:pPr>
            <w:r>
              <w:rPr>
                <w:rFonts w:ascii="Times New Roman" w:hAnsi="Times New Roman"/>
                <w:b/>
                <w:color w:val="000000"/>
                <w:sz w:val="24"/>
              </w:rPr>
              <w:t xml:space="preserve">Всего </w:t>
            </w:r>
          </w:p>
          <w:p w:rsidR="00984095" w:rsidRDefault="00984095">
            <w:pPr>
              <w:spacing w:after="0"/>
              <w:ind w:left="135"/>
            </w:pPr>
          </w:p>
        </w:tc>
        <w:tc>
          <w:tcPr>
            <w:tcW w:w="2035" w:type="dxa"/>
            <w:tcMar>
              <w:top w:w="50" w:type="dxa"/>
              <w:left w:w="100" w:type="dxa"/>
            </w:tcMar>
            <w:vAlign w:val="center"/>
          </w:tcPr>
          <w:p w:rsidR="00984095" w:rsidRDefault="007E6E0A">
            <w:pPr>
              <w:spacing w:after="0"/>
              <w:ind w:left="135"/>
            </w:pPr>
            <w:r>
              <w:rPr>
                <w:rFonts w:ascii="Times New Roman" w:hAnsi="Times New Roman"/>
                <w:b/>
                <w:color w:val="000000"/>
                <w:sz w:val="24"/>
              </w:rPr>
              <w:t xml:space="preserve">Контрольные работы </w:t>
            </w:r>
          </w:p>
          <w:p w:rsidR="00984095" w:rsidRDefault="00984095">
            <w:pPr>
              <w:spacing w:after="0"/>
              <w:ind w:left="135"/>
            </w:pPr>
          </w:p>
        </w:tc>
        <w:tc>
          <w:tcPr>
            <w:tcW w:w="0" w:type="auto"/>
            <w:vMerge/>
            <w:tcBorders>
              <w:top w:val="nil"/>
            </w:tcBorders>
            <w:tcMar>
              <w:top w:w="50" w:type="dxa"/>
              <w:left w:w="100" w:type="dxa"/>
            </w:tcMar>
          </w:tcPr>
          <w:p w:rsidR="00984095" w:rsidRDefault="00984095"/>
        </w:tc>
      </w:tr>
      <w:tr w:rsidR="00984095" w:rsidRPr="00484EF1">
        <w:trPr>
          <w:trHeight w:val="144"/>
          <w:tblCellSpacing w:w="20" w:type="nil"/>
        </w:trPr>
        <w:tc>
          <w:tcPr>
            <w:tcW w:w="630" w:type="dxa"/>
            <w:tcMar>
              <w:top w:w="50" w:type="dxa"/>
              <w:left w:w="100" w:type="dxa"/>
            </w:tcMar>
            <w:vAlign w:val="center"/>
          </w:tcPr>
          <w:p w:rsidR="00984095" w:rsidRDefault="007E6E0A">
            <w:pPr>
              <w:spacing w:after="0"/>
            </w:pPr>
            <w:r>
              <w:rPr>
                <w:rFonts w:ascii="Times New Roman" w:hAnsi="Times New Roman"/>
                <w:color w:val="000000"/>
                <w:sz w:val="24"/>
              </w:rPr>
              <w:t>1</w:t>
            </w:r>
          </w:p>
        </w:tc>
        <w:tc>
          <w:tcPr>
            <w:tcW w:w="3344" w:type="dxa"/>
            <w:tcMar>
              <w:top w:w="50" w:type="dxa"/>
              <w:left w:w="100" w:type="dxa"/>
            </w:tcMar>
            <w:vAlign w:val="center"/>
          </w:tcPr>
          <w:p w:rsidR="00984095" w:rsidRDefault="007E6E0A">
            <w:pPr>
              <w:spacing w:after="0"/>
              <w:ind w:left="135"/>
            </w:pPr>
            <w:r>
              <w:rPr>
                <w:rFonts w:ascii="Times New Roman" w:hAnsi="Times New Roman"/>
                <w:color w:val="000000"/>
                <w:sz w:val="24"/>
              </w:rPr>
              <w:t>Введение в стереометрию</w:t>
            </w:r>
          </w:p>
        </w:tc>
        <w:tc>
          <w:tcPr>
            <w:tcW w:w="1267"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10 </w:t>
            </w:r>
          </w:p>
        </w:tc>
        <w:tc>
          <w:tcPr>
            <w:tcW w:w="2035" w:type="dxa"/>
            <w:tcMar>
              <w:top w:w="50" w:type="dxa"/>
              <w:left w:w="100" w:type="dxa"/>
            </w:tcMar>
            <w:vAlign w:val="center"/>
          </w:tcPr>
          <w:p w:rsidR="00984095" w:rsidRDefault="00984095">
            <w:pPr>
              <w:spacing w:after="0"/>
              <w:ind w:left="135"/>
              <w:jc w:val="center"/>
            </w:pPr>
          </w:p>
        </w:tc>
        <w:tc>
          <w:tcPr>
            <w:tcW w:w="3455"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rsidRPr="00484EF1">
        <w:trPr>
          <w:trHeight w:val="144"/>
          <w:tblCellSpacing w:w="20" w:type="nil"/>
        </w:trPr>
        <w:tc>
          <w:tcPr>
            <w:tcW w:w="630" w:type="dxa"/>
            <w:tcMar>
              <w:top w:w="50" w:type="dxa"/>
              <w:left w:w="100" w:type="dxa"/>
            </w:tcMar>
            <w:vAlign w:val="center"/>
          </w:tcPr>
          <w:p w:rsidR="00984095" w:rsidRDefault="007E6E0A">
            <w:pPr>
              <w:spacing w:after="0"/>
            </w:pPr>
            <w:r>
              <w:rPr>
                <w:rFonts w:ascii="Times New Roman" w:hAnsi="Times New Roman"/>
                <w:color w:val="000000"/>
                <w:sz w:val="24"/>
              </w:rPr>
              <w:t>2</w:t>
            </w:r>
          </w:p>
        </w:tc>
        <w:tc>
          <w:tcPr>
            <w:tcW w:w="3344" w:type="dxa"/>
            <w:tcMar>
              <w:top w:w="50" w:type="dxa"/>
              <w:left w:w="100" w:type="dxa"/>
            </w:tcMar>
            <w:vAlign w:val="center"/>
          </w:tcPr>
          <w:p w:rsidR="00984095" w:rsidRDefault="007E6E0A">
            <w:pPr>
              <w:spacing w:after="0"/>
              <w:ind w:left="135"/>
            </w:pPr>
            <w:r w:rsidRPr="00CF3AEE">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1267"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12 </w:t>
            </w:r>
          </w:p>
        </w:tc>
        <w:tc>
          <w:tcPr>
            <w:tcW w:w="2035"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rsidRPr="00484EF1">
        <w:trPr>
          <w:trHeight w:val="144"/>
          <w:tblCellSpacing w:w="20" w:type="nil"/>
        </w:trPr>
        <w:tc>
          <w:tcPr>
            <w:tcW w:w="630" w:type="dxa"/>
            <w:tcMar>
              <w:top w:w="50" w:type="dxa"/>
              <w:left w:w="100" w:type="dxa"/>
            </w:tcMar>
            <w:vAlign w:val="center"/>
          </w:tcPr>
          <w:p w:rsidR="00984095" w:rsidRDefault="007E6E0A">
            <w:pPr>
              <w:spacing w:after="0"/>
            </w:pPr>
            <w:r>
              <w:rPr>
                <w:rFonts w:ascii="Times New Roman" w:hAnsi="Times New Roman"/>
                <w:color w:val="000000"/>
                <w:sz w:val="24"/>
              </w:rPr>
              <w:t>3</w:t>
            </w:r>
          </w:p>
        </w:tc>
        <w:tc>
          <w:tcPr>
            <w:tcW w:w="3344" w:type="dxa"/>
            <w:tcMar>
              <w:top w:w="50" w:type="dxa"/>
              <w:left w:w="100" w:type="dxa"/>
            </w:tcMar>
            <w:vAlign w:val="center"/>
          </w:tcPr>
          <w:p w:rsidR="00984095" w:rsidRDefault="007E6E0A">
            <w:pPr>
              <w:spacing w:after="0"/>
              <w:ind w:left="135"/>
            </w:pPr>
            <w:r>
              <w:rPr>
                <w:rFonts w:ascii="Times New Roman" w:hAnsi="Times New Roman"/>
                <w:color w:val="000000"/>
                <w:sz w:val="24"/>
              </w:rPr>
              <w:t>Перпендикулярность прямых и плоскостей</w:t>
            </w:r>
          </w:p>
        </w:tc>
        <w:tc>
          <w:tcPr>
            <w:tcW w:w="1267"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12 </w:t>
            </w:r>
          </w:p>
        </w:tc>
        <w:tc>
          <w:tcPr>
            <w:tcW w:w="2035" w:type="dxa"/>
            <w:tcMar>
              <w:top w:w="50" w:type="dxa"/>
              <w:left w:w="100" w:type="dxa"/>
            </w:tcMar>
            <w:vAlign w:val="center"/>
          </w:tcPr>
          <w:p w:rsidR="00984095" w:rsidRDefault="00984095">
            <w:pPr>
              <w:spacing w:after="0"/>
              <w:ind w:left="135"/>
              <w:jc w:val="center"/>
            </w:pPr>
          </w:p>
        </w:tc>
        <w:tc>
          <w:tcPr>
            <w:tcW w:w="3455"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rsidRPr="00484EF1">
        <w:trPr>
          <w:trHeight w:val="144"/>
          <w:tblCellSpacing w:w="20" w:type="nil"/>
        </w:trPr>
        <w:tc>
          <w:tcPr>
            <w:tcW w:w="630" w:type="dxa"/>
            <w:tcMar>
              <w:top w:w="50" w:type="dxa"/>
              <w:left w:w="100" w:type="dxa"/>
            </w:tcMar>
            <w:vAlign w:val="center"/>
          </w:tcPr>
          <w:p w:rsidR="00984095" w:rsidRDefault="007E6E0A">
            <w:pPr>
              <w:spacing w:after="0"/>
            </w:pPr>
            <w:r>
              <w:rPr>
                <w:rFonts w:ascii="Times New Roman" w:hAnsi="Times New Roman"/>
                <w:color w:val="000000"/>
                <w:sz w:val="24"/>
              </w:rPr>
              <w:t>4</w:t>
            </w:r>
          </w:p>
        </w:tc>
        <w:tc>
          <w:tcPr>
            <w:tcW w:w="3344"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Углы между прямыми и плоскостями</w:t>
            </w:r>
          </w:p>
        </w:tc>
        <w:tc>
          <w:tcPr>
            <w:tcW w:w="1267"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35"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rsidRPr="00484EF1">
        <w:trPr>
          <w:trHeight w:val="144"/>
          <w:tblCellSpacing w:w="20" w:type="nil"/>
        </w:trPr>
        <w:tc>
          <w:tcPr>
            <w:tcW w:w="630" w:type="dxa"/>
            <w:tcMar>
              <w:top w:w="50" w:type="dxa"/>
              <w:left w:w="100" w:type="dxa"/>
            </w:tcMar>
            <w:vAlign w:val="center"/>
          </w:tcPr>
          <w:p w:rsidR="00984095" w:rsidRDefault="007E6E0A">
            <w:pPr>
              <w:spacing w:after="0"/>
            </w:pPr>
            <w:r>
              <w:rPr>
                <w:rFonts w:ascii="Times New Roman" w:hAnsi="Times New Roman"/>
                <w:color w:val="000000"/>
                <w:sz w:val="24"/>
              </w:rPr>
              <w:t>5</w:t>
            </w:r>
          </w:p>
        </w:tc>
        <w:tc>
          <w:tcPr>
            <w:tcW w:w="3344" w:type="dxa"/>
            <w:tcMar>
              <w:top w:w="50" w:type="dxa"/>
              <w:left w:w="100" w:type="dxa"/>
            </w:tcMar>
            <w:vAlign w:val="center"/>
          </w:tcPr>
          <w:p w:rsidR="00984095" w:rsidRDefault="007E6E0A">
            <w:pPr>
              <w:spacing w:after="0"/>
              <w:ind w:left="135"/>
            </w:pPr>
            <w:r>
              <w:rPr>
                <w:rFonts w:ascii="Times New Roman" w:hAnsi="Times New Roman"/>
                <w:color w:val="000000"/>
                <w:sz w:val="24"/>
              </w:rPr>
              <w:t>Многогранники</w:t>
            </w:r>
          </w:p>
        </w:tc>
        <w:tc>
          <w:tcPr>
            <w:tcW w:w="1267"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11 </w:t>
            </w:r>
          </w:p>
        </w:tc>
        <w:tc>
          <w:tcPr>
            <w:tcW w:w="2035"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rsidRPr="00484EF1">
        <w:trPr>
          <w:trHeight w:val="144"/>
          <w:tblCellSpacing w:w="20" w:type="nil"/>
        </w:trPr>
        <w:tc>
          <w:tcPr>
            <w:tcW w:w="630" w:type="dxa"/>
            <w:tcMar>
              <w:top w:w="50" w:type="dxa"/>
              <w:left w:w="100" w:type="dxa"/>
            </w:tcMar>
            <w:vAlign w:val="center"/>
          </w:tcPr>
          <w:p w:rsidR="00984095" w:rsidRDefault="007E6E0A">
            <w:pPr>
              <w:spacing w:after="0"/>
            </w:pPr>
            <w:r>
              <w:rPr>
                <w:rFonts w:ascii="Times New Roman" w:hAnsi="Times New Roman"/>
                <w:color w:val="000000"/>
                <w:sz w:val="24"/>
              </w:rPr>
              <w:t>6</w:t>
            </w:r>
          </w:p>
        </w:tc>
        <w:tc>
          <w:tcPr>
            <w:tcW w:w="3344" w:type="dxa"/>
            <w:tcMar>
              <w:top w:w="50" w:type="dxa"/>
              <w:left w:w="100" w:type="dxa"/>
            </w:tcMar>
            <w:vAlign w:val="center"/>
          </w:tcPr>
          <w:p w:rsidR="00984095" w:rsidRDefault="007E6E0A">
            <w:pPr>
              <w:spacing w:after="0"/>
              <w:ind w:left="135"/>
            </w:pPr>
            <w:r>
              <w:rPr>
                <w:rFonts w:ascii="Times New Roman" w:hAnsi="Times New Roman"/>
                <w:color w:val="000000"/>
                <w:sz w:val="24"/>
              </w:rPr>
              <w:t>Объёмы многогранников</w:t>
            </w:r>
          </w:p>
        </w:tc>
        <w:tc>
          <w:tcPr>
            <w:tcW w:w="1267"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9 </w:t>
            </w:r>
          </w:p>
        </w:tc>
        <w:tc>
          <w:tcPr>
            <w:tcW w:w="2035"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rsidRPr="00484EF1">
        <w:trPr>
          <w:trHeight w:val="144"/>
          <w:tblCellSpacing w:w="20" w:type="nil"/>
        </w:trPr>
        <w:tc>
          <w:tcPr>
            <w:tcW w:w="630" w:type="dxa"/>
            <w:tcMar>
              <w:top w:w="50" w:type="dxa"/>
              <w:left w:w="100" w:type="dxa"/>
            </w:tcMar>
            <w:vAlign w:val="center"/>
          </w:tcPr>
          <w:p w:rsidR="00984095" w:rsidRDefault="007E6E0A">
            <w:pPr>
              <w:spacing w:after="0"/>
            </w:pPr>
            <w:r>
              <w:rPr>
                <w:rFonts w:ascii="Times New Roman" w:hAnsi="Times New Roman"/>
                <w:color w:val="000000"/>
                <w:sz w:val="24"/>
              </w:rPr>
              <w:t>7</w:t>
            </w:r>
          </w:p>
        </w:tc>
        <w:tc>
          <w:tcPr>
            <w:tcW w:w="3344"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Повторение: сечения, расстояния и углы</w:t>
            </w:r>
          </w:p>
        </w:tc>
        <w:tc>
          <w:tcPr>
            <w:tcW w:w="1267"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35"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trPr>
          <w:trHeight w:val="144"/>
          <w:tblCellSpacing w:w="20" w:type="nil"/>
        </w:trPr>
        <w:tc>
          <w:tcPr>
            <w:tcW w:w="0" w:type="auto"/>
            <w:gridSpan w:val="2"/>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ОБЩЕЕ КОЛИЧЕСТВО ЧАСОВ ПО ПРОГРАММЕ</w:t>
            </w:r>
          </w:p>
        </w:tc>
        <w:tc>
          <w:tcPr>
            <w:tcW w:w="1991"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35"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5 </w:t>
            </w:r>
          </w:p>
        </w:tc>
        <w:tc>
          <w:tcPr>
            <w:tcW w:w="3455" w:type="dxa"/>
            <w:tcMar>
              <w:top w:w="50" w:type="dxa"/>
              <w:left w:w="100" w:type="dxa"/>
            </w:tcMar>
            <w:vAlign w:val="center"/>
          </w:tcPr>
          <w:p w:rsidR="00984095" w:rsidRDefault="00984095"/>
        </w:tc>
      </w:tr>
    </w:tbl>
    <w:p w:rsidR="00984095" w:rsidRDefault="00984095">
      <w:pPr>
        <w:sectPr w:rsidR="00984095">
          <w:pgSz w:w="16383" w:h="11906" w:orient="landscape"/>
          <w:pgMar w:top="1134" w:right="850" w:bottom="1134" w:left="1701" w:header="720" w:footer="720" w:gutter="0"/>
          <w:cols w:space="720"/>
        </w:sectPr>
      </w:pPr>
    </w:p>
    <w:p w:rsidR="00984095" w:rsidRDefault="007E6E0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2117"/>
        <w:gridCol w:w="2130"/>
        <w:gridCol w:w="3681"/>
      </w:tblGrid>
      <w:tr w:rsidR="00984095">
        <w:trPr>
          <w:trHeight w:val="144"/>
          <w:tblCellSpacing w:w="20" w:type="nil"/>
        </w:trPr>
        <w:tc>
          <w:tcPr>
            <w:tcW w:w="676"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 п/п </w:t>
            </w:r>
          </w:p>
          <w:p w:rsidR="00984095" w:rsidRDefault="00984095">
            <w:pPr>
              <w:spacing w:after="0"/>
              <w:ind w:left="135"/>
            </w:pPr>
          </w:p>
        </w:tc>
        <w:tc>
          <w:tcPr>
            <w:tcW w:w="2640"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Наименование разделов и тем программы </w:t>
            </w:r>
          </w:p>
          <w:p w:rsidR="00984095" w:rsidRDefault="00984095">
            <w:pPr>
              <w:spacing w:after="0"/>
              <w:ind w:left="135"/>
            </w:pPr>
          </w:p>
        </w:tc>
        <w:tc>
          <w:tcPr>
            <w:tcW w:w="0" w:type="auto"/>
            <w:gridSpan w:val="2"/>
            <w:tcMar>
              <w:top w:w="50" w:type="dxa"/>
              <w:left w:w="100" w:type="dxa"/>
            </w:tcMar>
            <w:vAlign w:val="center"/>
          </w:tcPr>
          <w:p w:rsidR="00984095" w:rsidRDefault="007E6E0A">
            <w:pPr>
              <w:spacing w:after="0"/>
            </w:pPr>
            <w:r>
              <w:rPr>
                <w:rFonts w:ascii="Times New Roman" w:hAnsi="Times New Roman"/>
                <w:b/>
                <w:color w:val="000000"/>
                <w:sz w:val="24"/>
              </w:rPr>
              <w:t>Количество часов</w:t>
            </w:r>
          </w:p>
        </w:tc>
        <w:tc>
          <w:tcPr>
            <w:tcW w:w="3681"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Электронные (цифровые) образовательные ресурсы </w:t>
            </w:r>
          </w:p>
          <w:p w:rsidR="00984095" w:rsidRDefault="00984095">
            <w:pPr>
              <w:spacing w:after="0"/>
              <w:ind w:left="135"/>
            </w:pPr>
          </w:p>
        </w:tc>
      </w:tr>
      <w:tr w:rsidR="00984095">
        <w:trPr>
          <w:trHeight w:val="144"/>
          <w:tblCellSpacing w:w="20" w:type="nil"/>
        </w:trPr>
        <w:tc>
          <w:tcPr>
            <w:tcW w:w="0" w:type="auto"/>
            <w:vMerge/>
            <w:tcBorders>
              <w:top w:val="nil"/>
            </w:tcBorders>
            <w:tcMar>
              <w:top w:w="50" w:type="dxa"/>
              <w:left w:w="100" w:type="dxa"/>
            </w:tcMar>
          </w:tcPr>
          <w:p w:rsidR="00984095" w:rsidRDefault="00984095"/>
        </w:tc>
        <w:tc>
          <w:tcPr>
            <w:tcW w:w="0" w:type="auto"/>
            <w:vMerge/>
            <w:tcBorders>
              <w:top w:val="nil"/>
            </w:tcBorders>
            <w:tcMar>
              <w:top w:w="50" w:type="dxa"/>
              <w:left w:w="100" w:type="dxa"/>
            </w:tcMar>
          </w:tcPr>
          <w:p w:rsidR="00984095" w:rsidRDefault="00984095"/>
        </w:tc>
        <w:tc>
          <w:tcPr>
            <w:tcW w:w="1347" w:type="dxa"/>
            <w:tcMar>
              <w:top w:w="50" w:type="dxa"/>
              <w:left w:w="100" w:type="dxa"/>
            </w:tcMar>
            <w:vAlign w:val="center"/>
          </w:tcPr>
          <w:p w:rsidR="00984095" w:rsidRDefault="007E6E0A">
            <w:pPr>
              <w:spacing w:after="0"/>
              <w:ind w:left="135"/>
            </w:pPr>
            <w:r>
              <w:rPr>
                <w:rFonts w:ascii="Times New Roman" w:hAnsi="Times New Roman"/>
                <w:b/>
                <w:color w:val="000000"/>
                <w:sz w:val="24"/>
              </w:rPr>
              <w:t xml:space="preserve">Всего </w:t>
            </w:r>
          </w:p>
          <w:p w:rsidR="00984095" w:rsidRDefault="00984095">
            <w:pPr>
              <w:spacing w:after="0"/>
              <w:ind w:left="135"/>
            </w:pPr>
          </w:p>
        </w:tc>
        <w:tc>
          <w:tcPr>
            <w:tcW w:w="2130" w:type="dxa"/>
            <w:tcMar>
              <w:top w:w="50" w:type="dxa"/>
              <w:left w:w="100" w:type="dxa"/>
            </w:tcMar>
            <w:vAlign w:val="center"/>
          </w:tcPr>
          <w:p w:rsidR="00984095" w:rsidRDefault="007E6E0A">
            <w:pPr>
              <w:spacing w:after="0"/>
              <w:ind w:left="135"/>
            </w:pPr>
            <w:r>
              <w:rPr>
                <w:rFonts w:ascii="Times New Roman" w:hAnsi="Times New Roman"/>
                <w:b/>
                <w:color w:val="000000"/>
                <w:sz w:val="24"/>
              </w:rPr>
              <w:t xml:space="preserve">Контрольные работы </w:t>
            </w:r>
          </w:p>
          <w:p w:rsidR="00984095" w:rsidRDefault="00984095">
            <w:pPr>
              <w:spacing w:after="0"/>
              <w:ind w:left="135"/>
            </w:pPr>
          </w:p>
        </w:tc>
        <w:tc>
          <w:tcPr>
            <w:tcW w:w="0" w:type="auto"/>
            <w:vMerge/>
            <w:tcBorders>
              <w:top w:val="nil"/>
            </w:tcBorders>
            <w:tcMar>
              <w:top w:w="50" w:type="dxa"/>
              <w:left w:w="100" w:type="dxa"/>
            </w:tcMar>
          </w:tcPr>
          <w:p w:rsidR="00984095" w:rsidRDefault="00984095"/>
        </w:tc>
      </w:tr>
      <w:tr w:rsidR="00984095" w:rsidRPr="00484EF1">
        <w:trPr>
          <w:trHeight w:val="144"/>
          <w:tblCellSpacing w:w="20" w:type="nil"/>
        </w:trPr>
        <w:tc>
          <w:tcPr>
            <w:tcW w:w="676" w:type="dxa"/>
            <w:tcMar>
              <w:top w:w="50" w:type="dxa"/>
              <w:left w:w="100" w:type="dxa"/>
            </w:tcMar>
            <w:vAlign w:val="center"/>
          </w:tcPr>
          <w:p w:rsidR="00984095" w:rsidRDefault="007E6E0A">
            <w:pPr>
              <w:spacing w:after="0"/>
            </w:pPr>
            <w:r>
              <w:rPr>
                <w:rFonts w:ascii="Times New Roman" w:hAnsi="Times New Roman"/>
                <w:color w:val="000000"/>
                <w:sz w:val="24"/>
              </w:rPr>
              <w:t>1</w:t>
            </w:r>
          </w:p>
        </w:tc>
        <w:tc>
          <w:tcPr>
            <w:tcW w:w="2640" w:type="dxa"/>
            <w:tcMar>
              <w:top w:w="50" w:type="dxa"/>
              <w:left w:w="100" w:type="dxa"/>
            </w:tcMar>
            <w:vAlign w:val="center"/>
          </w:tcPr>
          <w:p w:rsidR="00984095" w:rsidRDefault="007E6E0A">
            <w:pPr>
              <w:spacing w:after="0"/>
              <w:ind w:left="135"/>
            </w:pPr>
            <w:r>
              <w:rPr>
                <w:rFonts w:ascii="Times New Roman" w:hAnsi="Times New Roman"/>
                <w:color w:val="000000"/>
                <w:sz w:val="24"/>
              </w:rPr>
              <w:t>Тела вращения</w:t>
            </w:r>
          </w:p>
        </w:tc>
        <w:tc>
          <w:tcPr>
            <w:tcW w:w="1347"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12 </w:t>
            </w:r>
          </w:p>
        </w:tc>
        <w:tc>
          <w:tcPr>
            <w:tcW w:w="2130" w:type="dxa"/>
            <w:tcMar>
              <w:top w:w="50" w:type="dxa"/>
              <w:left w:w="100" w:type="dxa"/>
            </w:tcMar>
            <w:vAlign w:val="center"/>
          </w:tcPr>
          <w:p w:rsidR="00984095" w:rsidRDefault="00984095">
            <w:pPr>
              <w:spacing w:after="0"/>
              <w:ind w:left="135"/>
              <w:jc w:val="center"/>
            </w:pPr>
          </w:p>
        </w:tc>
        <w:tc>
          <w:tcPr>
            <w:tcW w:w="3681"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rsidRPr="00484EF1">
        <w:trPr>
          <w:trHeight w:val="144"/>
          <w:tblCellSpacing w:w="20" w:type="nil"/>
        </w:trPr>
        <w:tc>
          <w:tcPr>
            <w:tcW w:w="676" w:type="dxa"/>
            <w:tcMar>
              <w:top w:w="50" w:type="dxa"/>
              <w:left w:w="100" w:type="dxa"/>
            </w:tcMar>
            <w:vAlign w:val="center"/>
          </w:tcPr>
          <w:p w:rsidR="00984095" w:rsidRDefault="007E6E0A">
            <w:pPr>
              <w:spacing w:after="0"/>
            </w:pPr>
            <w:r>
              <w:rPr>
                <w:rFonts w:ascii="Times New Roman" w:hAnsi="Times New Roman"/>
                <w:color w:val="000000"/>
                <w:sz w:val="24"/>
              </w:rPr>
              <w:t>2</w:t>
            </w:r>
          </w:p>
        </w:tc>
        <w:tc>
          <w:tcPr>
            <w:tcW w:w="2640" w:type="dxa"/>
            <w:tcMar>
              <w:top w:w="50" w:type="dxa"/>
              <w:left w:w="100" w:type="dxa"/>
            </w:tcMar>
            <w:vAlign w:val="center"/>
          </w:tcPr>
          <w:p w:rsidR="00984095" w:rsidRDefault="007E6E0A">
            <w:pPr>
              <w:spacing w:after="0"/>
              <w:ind w:left="135"/>
            </w:pPr>
            <w:r>
              <w:rPr>
                <w:rFonts w:ascii="Times New Roman" w:hAnsi="Times New Roman"/>
                <w:color w:val="000000"/>
                <w:sz w:val="24"/>
              </w:rPr>
              <w:t>Объёмы тел</w:t>
            </w:r>
          </w:p>
        </w:tc>
        <w:tc>
          <w:tcPr>
            <w:tcW w:w="1347"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5 </w:t>
            </w:r>
          </w:p>
        </w:tc>
        <w:tc>
          <w:tcPr>
            <w:tcW w:w="2130"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rsidRPr="00484EF1">
        <w:trPr>
          <w:trHeight w:val="144"/>
          <w:tblCellSpacing w:w="20" w:type="nil"/>
        </w:trPr>
        <w:tc>
          <w:tcPr>
            <w:tcW w:w="676" w:type="dxa"/>
            <w:tcMar>
              <w:top w:w="50" w:type="dxa"/>
              <w:left w:w="100" w:type="dxa"/>
            </w:tcMar>
            <w:vAlign w:val="center"/>
          </w:tcPr>
          <w:p w:rsidR="00984095" w:rsidRDefault="007E6E0A">
            <w:pPr>
              <w:spacing w:after="0"/>
            </w:pPr>
            <w:r>
              <w:rPr>
                <w:rFonts w:ascii="Times New Roman" w:hAnsi="Times New Roman"/>
                <w:color w:val="000000"/>
                <w:sz w:val="24"/>
              </w:rPr>
              <w:t>3</w:t>
            </w:r>
          </w:p>
        </w:tc>
        <w:tc>
          <w:tcPr>
            <w:tcW w:w="2640"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Векторы и координаты в пространстве</w:t>
            </w:r>
          </w:p>
        </w:tc>
        <w:tc>
          <w:tcPr>
            <w:tcW w:w="1347"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30"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rsidRPr="00484EF1">
        <w:trPr>
          <w:trHeight w:val="144"/>
          <w:tblCellSpacing w:w="20" w:type="nil"/>
        </w:trPr>
        <w:tc>
          <w:tcPr>
            <w:tcW w:w="676" w:type="dxa"/>
            <w:tcMar>
              <w:top w:w="50" w:type="dxa"/>
              <w:left w:w="100" w:type="dxa"/>
            </w:tcMar>
            <w:vAlign w:val="center"/>
          </w:tcPr>
          <w:p w:rsidR="00984095" w:rsidRDefault="007E6E0A">
            <w:pPr>
              <w:spacing w:after="0"/>
            </w:pPr>
            <w:r>
              <w:rPr>
                <w:rFonts w:ascii="Times New Roman" w:hAnsi="Times New Roman"/>
                <w:color w:val="000000"/>
                <w:sz w:val="24"/>
              </w:rPr>
              <w:t>4</w:t>
            </w:r>
          </w:p>
        </w:tc>
        <w:tc>
          <w:tcPr>
            <w:tcW w:w="2640" w:type="dxa"/>
            <w:tcMar>
              <w:top w:w="50" w:type="dxa"/>
              <w:left w:w="100" w:type="dxa"/>
            </w:tcMar>
            <w:vAlign w:val="center"/>
          </w:tcPr>
          <w:p w:rsidR="00984095" w:rsidRDefault="007E6E0A">
            <w:pPr>
              <w:spacing w:after="0"/>
              <w:ind w:left="135"/>
            </w:pPr>
            <w:r>
              <w:rPr>
                <w:rFonts w:ascii="Times New Roman" w:hAnsi="Times New Roman"/>
                <w:color w:val="000000"/>
                <w:sz w:val="24"/>
              </w:rPr>
              <w:t>Повторение, обобщение, систематизация знаний</w:t>
            </w:r>
          </w:p>
        </w:tc>
        <w:tc>
          <w:tcPr>
            <w:tcW w:w="1347"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7 </w:t>
            </w:r>
          </w:p>
        </w:tc>
        <w:tc>
          <w:tcPr>
            <w:tcW w:w="2130"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F3AEE">
                <w:rPr>
                  <w:rFonts w:ascii="Times New Roman" w:hAnsi="Times New Roman"/>
                  <w:color w:val="0000FF"/>
                  <w:u w:val="single"/>
                  <w:lang w:val="ru-RU"/>
                </w:rPr>
                <w:t>://</w:t>
              </w:r>
              <w:r>
                <w:rPr>
                  <w:rFonts w:ascii="Times New Roman" w:hAnsi="Times New Roman"/>
                  <w:color w:val="0000FF"/>
                  <w:u w:val="single"/>
                </w:rPr>
                <w:t>m</w:t>
              </w:r>
              <w:r w:rsidRPr="00CF3AEE">
                <w:rPr>
                  <w:rFonts w:ascii="Times New Roman" w:hAnsi="Times New Roman"/>
                  <w:color w:val="0000FF"/>
                  <w:u w:val="single"/>
                  <w:lang w:val="ru-RU"/>
                </w:rPr>
                <w:t>.</w:t>
              </w:r>
              <w:r>
                <w:rPr>
                  <w:rFonts w:ascii="Times New Roman" w:hAnsi="Times New Roman"/>
                  <w:color w:val="0000FF"/>
                  <w:u w:val="single"/>
                </w:rPr>
                <w:t>edsoo</w:t>
              </w:r>
              <w:r w:rsidRPr="00CF3AEE">
                <w:rPr>
                  <w:rFonts w:ascii="Times New Roman" w:hAnsi="Times New Roman"/>
                  <w:color w:val="0000FF"/>
                  <w:u w:val="single"/>
                  <w:lang w:val="ru-RU"/>
                </w:rPr>
                <w:t>.</w:t>
              </w:r>
              <w:r>
                <w:rPr>
                  <w:rFonts w:ascii="Times New Roman" w:hAnsi="Times New Roman"/>
                  <w:color w:val="0000FF"/>
                  <w:u w:val="single"/>
                </w:rPr>
                <w:t>ru</w:t>
              </w:r>
              <w:r w:rsidRPr="00CF3AEE">
                <w:rPr>
                  <w:rFonts w:ascii="Times New Roman" w:hAnsi="Times New Roman"/>
                  <w:color w:val="0000FF"/>
                  <w:u w:val="single"/>
                  <w:lang w:val="ru-RU"/>
                </w:rPr>
                <w:t>/1</w:t>
              </w:r>
              <w:r>
                <w:rPr>
                  <w:rFonts w:ascii="Times New Roman" w:hAnsi="Times New Roman"/>
                  <w:color w:val="0000FF"/>
                  <w:u w:val="single"/>
                </w:rPr>
                <w:t>c</w:t>
              </w:r>
              <w:r w:rsidRPr="00CF3AEE">
                <w:rPr>
                  <w:rFonts w:ascii="Times New Roman" w:hAnsi="Times New Roman"/>
                  <w:color w:val="0000FF"/>
                  <w:u w:val="single"/>
                  <w:lang w:val="ru-RU"/>
                </w:rPr>
                <w:t>209</w:t>
              </w:r>
              <w:r>
                <w:rPr>
                  <w:rFonts w:ascii="Times New Roman" w:hAnsi="Times New Roman"/>
                  <w:color w:val="0000FF"/>
                  <w:u w:val="single"/>
                </w:rPr>
                <w:t>e</w:t>
              </w:r>
              <w:r w:rsidRPr="00CF3AEE">
                <w:rPr>
                  <w:rFonts w:ascii="Times New Roman" w:hAnsi="Times New Roman"/>
                  <w:color w:val="0000FF"/>
                  <w:u w:val="single"/>
                  <w:lang w:val="ru-RU"/>
                </w:rPr>
                <w:t>37</w:t>
              </w:r>
            </w:hyperlink>
          </w:p>
        </w:tc>
      </w:tr>
      <w:tr w:rsidR="00984095">
        <w:trPr>
          <w:trHeight w:val="144"/>
          <w:tblCellSpacing w:w="20" w:type="nil"/>
        </w:trPr>
        <w:tc>
          <w:tcPr>
            <w:tcW w:w="0" w:type="auto"/>
            <w:gridSpan w:val="2"/>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30"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3 </w:t>
            </w:r>
          </w:p>
        </w:tc>
        <w:tc>
          <w:tcPr>
            <w:tcW w:w="3681" w:type="dxa"/>
            <w:tcMar>
              <w:top w:w="50" w:type="dxa"/>
              <w:left w:w="100" w:type="dxa"/>
            </w:tcMar>
            <w:vAlign w:val="center"/>
          </w:tcPr>
          <w:p w:rsidR="00984095" w:rsidRDefault="00984095"/>
        </w:tc>
      </w:tr>
    </w:tbl>
    <w:p w:rsidR="00984095" w:rsidRDefault="00984095">
      <w:pPr>
        <w:sectPr w:rsidR="00984095">
          <w:pgSz w:w="16383" w:h="11906" w:orient="landscape"/>
          <w:pgMar w:top="1134" w:right="850" w:bottom="1134" w:left="1701" w:header="720" w:footer="720" w:gutter="0"/>
          <w:cols w:space="720"/>
        </w:sectPr>
      </w:pPr>
    </w:p>
    <w:p w:rsidR="00984095" w:rsidRDefault="00CF3AEE" w:rsidP="00CF3AEE">
      <w:pPr>
        <w:tabs>
          <w:tab w:val="left" w:pos="2296"/>
        </w:tabs>
      </w:pPr>
      <w:r>
        <w:lastRenderedPageBreak/>
        <w:tab/>
      </w:r>
      <w:bookmarkStart w:id="16" w:name="block-60655688"/>
      <w:bookmarkEnd w:id="15"/>
      <w:r w:rsidR="007E6E0A">
        <w:rPr>
          <w:rFonts w:ascii="Times New Roman" w:hAnsi="Times New Roman"/>
          <w:b/>
          <w:color w:val="000000"/>
          <w:sz w:val="28"/>
        </w:rPr>
        <w:t xml:space="preserve"> ПОУРОЧНОЕ ПЛАНИРОВАНИЕ </w:t>
      </w:r>
    </w:p>
    <w:p w:rsidR="00984095" w:rsidRDefault="007E6E0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984095">
        <w:trPr>
          <w:trHeight w:val="144"/>
          <w:tblCellSpacing w:w="20" w:type="nil"/>
        </w:trPr>
        <w:tc>
          <w:tcPr>
            <w:tcW w:w="1080"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 п/п </w:t>
            </w:r>
          </w:p>
          <w:p w:rsidR="00984095" w:rsidRDefault="00984095">
            <w:pPr>
              <w:spacing w:after="0"/>
              <w:ind w:left="135"/>
            </w:pPr>
          </w:p>
        </w:tc>
        <w:tc>
          <w:tcPr>
            <w:tcW w:w="6479"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Тема урока </w:t>
            </w:r>
          </w:p>
          <w:p w:rsidR="00984095" w:rsidRDefault="00984095">
            <w:pPr>
              <w:spacing w:after="0"/>
              <w:ind w:left="135"/>
            </w:pPr>
          </w:p>
        </w:tc>
        <w:tc>
          <w:tcPr>
            <w:tcW w:w="2044" w:type="dxa"/>
            <w:tcMar>
              <w:top w:w="50" w:type="dxa"/>
              <w:left w:w="100" w:type="dxa"/>
            </w:tcMar>
            <w:vAlign w:val="center"/>
          </w:tcPr>
          <w:p w:rsidR="00984095" w:rsidRDefault="007E6E0A">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Дата изучения </w:t>
            </w:r>
          </w:p>
          <w:p w:rsidR="00984095" w:rsidRDefault="00984095">
            <w:pPr>
              <w:spacing w:after="0"/>
              <w:ind w:left="135"/>
            </w:pPr>
          </w:p>
        </w:tc>
      </w:tr>
      <w:tr w:rsidR="00984095">
        <w:trPr>
          <w:trHeight w:val="144"/>
          <w:tblCellSpacing w:w="20" w:type="nil"/>
        </w:trPr>
        <w:tc>
          <w:tcPr>
            <w:tcW w:w="0" w:type="auto"/>
            <w:vMerge/>
            <w:tcBorders>
              <w:top w:val="nil"/>
            </w:tcBorders>
            <w:tcMar>
              <w:top w:w="50" w:type="dxa"/>
              <w:left w:w="100" w:type="dxa"/>
            </w:tcMar>
          </w:tcPr>
          <w:p w:rsidR="00984095" w:rsidRDefault="00984095"/>
        </w:tc>
        <w:tc>
          <w:tcPr>
            <w:tcW w:w="0" w:type="auto"/>
            <w:vMerge/>
            <w:tcBorders>
              <w:top w:val="nil"/>
            </w:tcBorders>
            <w:tcMar>
              <w:top w:w="50" w:type="dxa"/>
              <w:left w:w="100" w:type="dxa"/>
            </w:tcMar>
          </w:tcPr>
          <w:p w:rsidR="00984095" w:rsidRDefault="00984095"/>
        </w:tc>
        <w:tc>
          <w:tcPr>
            <w:tcW w:w="2044" w:type="dxa"/>
            <w:tcMar>
              <w:top w:w="50" w:type="dxa"/>
              <w:left w:w="100" w:type="dxa"/>
            </w:tcMar>
            <w:vAlign w:val="center"/>
          </w:tcPr>
          <w:p w:rsidR="00984095" w:rsidRDefault="007E6E0A">
            <w:pPr>
              <w:spacing w:after="0"/>
              <w:ind w:left="135"/>
            </w:pPr>
            <w:r>
              <w:rPr>
                <w:rFonts w:ascii="Times New Roman" w:hAnsi="Times New Roman"/>
                <w:b/>
                <w:color w:val="000000"/>
                <w:sz w:val="24"/>
              </w:rPr>
              <w:t xml:space="preserve">Всего </w:t>
            </w:r>
          </w:p>
          <w:p w:rsidR="00984095" w:rsidRDefault="00984095">
            <w:pPr>
              <w:spacing w:after="0"/>
              <w:ind w:left="135"/>
            </w:pPr>
          </w:p>
        </w:tc>
        <w:tc>
          <w:tcPr>
            <w:tcW w:w="0" w:type="auto"/>
            <w:vMerge/>
            <w:tcBorders>
              <w:top w:val="nil"/>
            </w:tcBorders>
            <w:tcMar>
              <w:top w:w="50" w:type="dxa"/>
              <w:left w:w="100" w:type="dxa"/>
            </w:tcMar>
          </w:tcPr>
          <w:p w:rsidR="00984095" w:rsidRDefault="00984095"/>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Понятия: пересекающиеся плоскости, пересекающиеся прямая и плоскость</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Понятия: пересекающиеся плоскости, пересекающиеся прямая и плоскость</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w:t>
            </w:r>
          </w:p>
        </w:tc>
        <w:tc>
          <w:tcPr>
            <w:tcW w:w="6479" w:type="dxa"/>
            <w:tcMar>
              <w:top w:w="50" w:type="dxa"/>
              <w:left w:w="100" w:type="dxa"/>
            </w:tcMar>
            <w:vAlign w:val="center"/>
          </w:tcPr>
          <w:p w:rsidR="00984095" w:rsidRDefault="007E6E0A">
            <w:pPr>
              <w:spacing w:after="0"/>
              <w:ind w:left="135"/>
            </w:pPr>
            <w:r w:rsidRPr="00CF3AEE">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w:t>
            </w:r>
          </w:p>
        </w:tc>
        <w:tc>
          <w:tcPr>
            <w:tcW w:w="6479" w:type="dxa"/>
            <w:tcMar>
              <w:top w:w="50" w:type="dxa"/>
              <w:left w:w="100" w:type="dxa"/>
            </w:tcMar>
            <w:vAlign w:val="center"/>
          </w:tcPr>
          <w:p w:rsidR="00984095" w:rsidRDefault="007E6E0A">
            <w:pPr>
              <w:spacing w:after="0"/>
              <w:ind w:left="135"/>
            </w:pPr>
            <w:r w:rsidRPr="00CF3AEE">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7</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8</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9</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10</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lastRenderedPageBreak/>
              <w:t>11</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12</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13</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14</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Углы с сонаправленными сторонами</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15</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Угол между прямыми в пространстве</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16</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Угол между прямыми в пространстве</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17</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Параллельность плоскостей: параллельные плоскости</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18</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Свойства параллельных плоскостей</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19</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20</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Построение сечений</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21</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Построение сечений</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22</w:t>
            </w:r>
          </w:p>
        </w:tc>
        <w:tc>
          <w:tcPr>
            <w:tcW w:w="6479" w:type="dxa"/>
            <w:tcMar>
              <w:top w:w="50" w:type="dxa"/>
              <w:left w:w="100" w:type="dxa"/>
            </w:tcMar>
            <w:vAlign w:val="center"/>
          </w:tcPr>
          <w:p w:rsidR="00984095" w:rsidRDefault="007E6E0A">
            <w:pPr>
              <w:spacing w:after="0"/>
              <w:ind w:left="135"/>
            </w:pPr>
            <w:r w:rsidRPr="00CF3AEE">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23</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24</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Прямые параллельные и перпендикулярные к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25</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Прямые параллельные и перпендикулярные к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26</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Признак перпендикулярности прямой и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27</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Признак перпендикулярности прямой и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28</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Теорема о прямой перпендикулярной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29</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Теорема о прямой перпендикулярной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lastRenderedPageBreak/>
              <w:t>30</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Теорема о прямой перпендикулярной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31</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32</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33</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34</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35</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Углы в пространстве: угол между прямой и плоскостью</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36</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Двугранный угол, линейный угол двугранного угла</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37</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Двугранный угол, линейный угол двугранного угла</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38</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Перпендикулярность плоскостей: признак перпендикулярности двух плоскостей</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39</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Перпендикулярность плоскостей: признак перпендикулярности двух плоскостей</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40</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Перпендикулярность плоскостей: признак перпендикулярности двух плоскостей</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41</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Теорема о трёх перпендикулярах</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42</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Теорема о трёх перпендикулярах</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43</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Теорема о трёх перпендикулярах</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44</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45</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lastRenderedPageBreak/>
              <w:t>46</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Призма: </w:t>
            </w:r>
            <w:r>
              <w:rPr>
                <w:rFonts w:ascii="Times New Roman" w:hAnsi="Times New Roman"/>
                <w:color w:val="000000"/>
                <w:sz w:val="24"/>
              </w:rPr>
              <w:t>n</w:t>
            </w:r>
            <w:r w:rsidRPr="00CF3AEE">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47</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Параллелепипед, прямоугольный параллелепипед и его свойства</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48</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 xml:space="preserve">Пирамида: </w:t>
            </w:r>
            <w:r>
              <w:rPr>
                <w:rFonts w:ascii="Times New Roman" w:hAnsi="Times New Roman"/>
                <w:color w:val="000000"/>
                <w:sz w:val="24"/>
              </w:rPr>
              <w:t>n</w:t>
            </w:r>
            <w:r w:rsidRPr="00CF3AEE">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49</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50</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Представление о правильных многогранниках: октаэдр, додекаэдр и икосаэдр.</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51</w:t>
            </w:r>
          </w:p>
        </w:tc>
        <w:tc>
          <w:tcPr>
            <w:tcW w:w="6479" w:type="dxa"/>
            <w:tcMar>
              <w:top w:w="50" w:type="dxa"/>
              <w:left w:w="100" w:type="dxa"/>
            </w:tcMar>
            <w:vAlign w:val="center"/>
          </w:tcPr>
          <w:p w:rsidR="00984095" w:rsidRDefault="007E6E0A">
            <w:pPr>
              <w:spacing w:after="0"/>
              <w:ind w:left="135"/>
            </w:pPr>
            <w:r w:rsidRPr="00CF3AEE">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52</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Вычисление элементов многогранников: рёбра, диагонали, углы</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53</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54</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55</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Контрольная работа по теме "Многогранники"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56</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Понятие об объёме</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lastRenderedPageBreak/>
              <w:t>57</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Объём пирамиды</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58</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Объём пирамиды</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59</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Объём пирамиды</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60</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Объём пирамиды</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61</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Объём призмы</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62</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Объём призмы</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63</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Объём призмы</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64</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Контрольная работа по теме "Объёмы многогранников"</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65</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66</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67</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68</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0" w:type="auto"/>
            <w:gridSpan w:val="2"/>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68" w:type="dxa"/>
            <w:tcMar>
              <w:top w:w="50" w:type="dxa"/>
              <w:left w:w="100" w:type="dxa"/>
            </w:tcMar>
            <w:vAlign w:val="center"/>
          </w:tcPr>
          <w:p w:rsidR="00984095" w:rsidRDefault="00984095"/>
        </w:tc>
      </w:tr>
    </w:tbl>
    <w:p w:rsidR="00984095" w:rsidRDefault="00984095">
      <w:pPr>
        <w:sectPr w:rsidR="00984095">
          <w:pgSz w:w="16383" w:h="11906" w:orient="landscape"/>
          <w:pgMar w:top="1134" w:right="850" w:bottom="1134" w:left="1701" w:header="720" w:footer="720" w:gutter="0"/>
          <w:cols w:space="720"/>
        </w:sectPr>
      </w:pPr>
    </w:p>
    <w:p w:rsidR="00984095" w:rsidRDefault="007E6E0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984095">
        <w:trPr>
          <w:trHeight w:val="144"/>
          <w:tblCellSpacing w:w="20" w:type="nil"/>
        </w:trPr>
        <w:tc>
          <w:tcPr>
            <w:tcW w:w="1080"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 п/п </w:t>
            </w:r>
          </w:p>
          <w:p w:rsidR="00984095" w:rsidRDefault="00984095">
            <w:pPr>
              <w:spacing w:after="0"/>
              <w:ind w:left="135"/>
            </w:pPr>
          </w:p>
        </w:tc>
        <w:tc>
          <w:tcPr>
            <w:tcW w:w="6479"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Тема урока </w:t>
            </w:r>
          </w:p>
          <w:p w:rsidR="00984095" w:rsidRDefault="00984095">
            <w:pPr>
              <w:spacing w:after="0"/>
              <w:ind w:left="135"/>
            </w:pPr>
          </w:p>
        </w:tc>
        <w:tc>
          <w:tcPr>
            <w:tcW w:w="2044" w:type="dxa"/>
            <w:tcMar>
              <w:top w:w="50" w:type="dxa"/>
              <w:left w:w="100" w:type="dxa"/>
            </w:tcMar>
            <w:vAlign w:val="center"/>
          </w:tcPr>
          <w:p w:rsidR="00984095" w:rsidRDefault="007E6E0A">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984095" w:rsidRDefault="007E6E0A">
            <w:pPr>
              <w:spacing w:after="0"/>
              <w:ind w:left="135"/>
            </w:pPr>
            <w:r>
              <w:rPr>
                <w:rFonts w:ascii="Times New Roman" w:hAnsi="Times New Roman"/>
                <w:b/>
                <w:color w:val="000000"/>
                <w:sz w:val="24"/>
              </w:rPr>
              <w:t xml:space="preserve">Дата изучения </w:t>
            </w:r>
          </w:p>
          <w:p w:rsidR="00984095" w:rsidRDefault="00984095">
            <w:pPr>
              <w:spacing w:after="0"/>
              <w:ind w:left="135"/>
            </w:pPr>
          </w:p>
        </w:tc>
      </w:tr>
      <w:tr w:rsidR="00984095">
        <w:trPr>
          <w:trHeight w:val="144"/>
          <w:tblCellSpacing w:w="20" w:type="nil"/>
        </w:trPr>
        <w:tc>
          <w:tcPr>
            <w:tcW w:w="0" w:type="auto"/>
            <w:vMerge/>
            <w:tcBorders>
              <w:top w:val="nil"/>
            </w:tcBorders>
            <w:tcMar>
              <w:top w:w="50" w:type="dxa"/>
              <w:left w:w="100" w:type="dxa"/>
            </w:tcMar>
          </w:tcPr>
          <w:p w:rsidR="00984095" w:rsidRDefault="00984095"/>
        </w:tc>
        <w:tc>
          <w:tcPr>
            <w:tcW w:w="0" w:type="auto"/>
            <w:vMerge/>
            <w:tcBorders>
              <w:top w:val="nil"/>
            </w:tcBorders>
            <w:tcMar>
              <w:top w:w="50" w:type="dxa"/>
              <w:left w:w="100" w:type="dxa"/>
            </w:tcMar>
          </w:tcPr>
          <w:p w:rsidR="00984095" w:rsidRDefault="00984095"/>
        </w:tc>
        <w:tc>
          <w:tcPr>
            <w:tcW w:w="2044" w:type="dxa"/>
            <w:tcMar>
              <w:top w:w="50" w:type="dxa"/>
              <w:left w:w="100" w:type="dxa"/>
            </w:tcMar>
            <w:vAlign w:val="center"/>
          </w:tcPr>
          <w:p w:rsidR="00984095" w:rsidRDefault="007E6E0A">
            <w:pPr>
              <w:spacing w:after="0"/>
              <w:ind w:left="135"/>
            </w:pPr>
            <w:r>
              <w:rPr>
                <w:rFonts w:ascii="Times New Roman" w:hAnsi="Times New Roman"/>
                <w:b/>
                <w:color w:val="000000"/>
                <w:sz w:val="24"/>
              </w:rPr>
              <w:t xml:space="preserve">Всего </w:t>
            </w:r>
          </w:p>
          <w:p w:rsidR="00984095" w:rsidRDefault="00984095">
            <w:pPr>
              <w:spacing w:after="0"/>
              <w:ind w:left="135"/>
            </w:pPr>
          </w:p>
        </w:tc>
        <w:tc>
          <w:tcPr>
            <w:tcW w:w="0" w:type="auto"/>
            <w:vMerge/>
            <w:tcBorders>
              <w:top w:val="nil"/>
            </w:tcBorders>
            <w:tcMar>
              <w:top w:w="50" w:type="dxa"/>
              <w:left w:w="100" w:type="dxa"/>
            </w:tcMar>
          </w:tcPr>
          <w:p w:rsidR="00984095" w:rsidRDefault="00984095"/>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Сфера и шар: центр, радиус, диаметр; площадь поверхности сферы</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w:t>
            </w:r>
          </w:p>
        </w:tc>
        <w:tc>
          <w:tcPr>
            <w:tcW w:w="6479" w:type="dxa"/>
            <w:tcMar>
              <w:top w:w="50" w:type="dxa"/>
              <w:left w:w="100" w:type="dxa"/>
            </w:tcMar>
            <w:vAlign w:val="center"/>
          </w:tcPr>
          <w:p w:rsidR="00984095" w:rsidRDefault="007E6E0A">
            <w:pPr>
              <w:spacing w:after="0"/>
              <w:ind w:left="135"/>
            </w:pPr>
            <w:r w:rsidRPr="00CF3AEE">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4</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5</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6</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7</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8</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9</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Усечённый конус: образующие и высота; основания и боковая поверхность</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10</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11</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Комбинация тел вращения и многогранников</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lastRenderedPageBreak/>
              <w:t>12</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13</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Понятие об объёме. Основные свойства объёмов тел</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14</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Объём цилиндра, конуса</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15</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Объём шара и площадь сферы</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16</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17</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Контрольная работа по темам "Тела вращения" и "Объемы тел"</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18</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Вектор на плоскости и в пространстве</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19</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Сложение и вычитание векторов</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20</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Умножение вектора на число</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21</w:t>
            </w:r>
          </w:p>
        </w:tc>
        <w:tc>
          <w:tcPr>
            <w:tcW w:w="6479" w:type="dxa"/>
            <w:tcMar>
              <w:top w:w="50" w:type="dxa"/>
              <w:left w:w="100" w:type="dxa"/>
            </w:tcMar>
            <w:vAlign w:val="center"/>
          </w:tcPr>
          <w:p w:rsidR="00984095" w:rsidRDefault="007E6E0A">
            <w:pPr>
              <w:spacing w:after="0"/>
              <w:ind w:left="135"/>
            </w:pPr>
            <w:r w:rsidRPr="00CF3AEE">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22</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Решение задач, связанных с применением правил действий с векторами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23</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Координатно-векторный метод при решении геометрических задач</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24</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25</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Угол между векторами. Скалярное произведение векторов</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26</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Вычисление углов между прямыми и плоскостями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27</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Контрольная работа по теме "Векторы и координаты в пространстве"</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28</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lastRenderedPageBreak/>
              <w:t>29</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30</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31</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32</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33</w:t>
            </w:r>
          </w:p>
        </w:tc>
        <w:tc>
          <w:tcPr>
            <w:tcW w:w="6479" w:type="dxa"/>
            <w:tcMar>
              <w:top w:w="50" w:type="dxa"/>
              <w:left w:w="100" w:type="dxa"/>
            </w:tcMar>
            <w:vAlign w:val="center"/>
          </w:tcPr>
          <w:p w:rsidR="00984095" w:rsidRDefault="007E6E0A">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984095" w:rsidRDefault="007E6E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1080" w:type="dxa"/>
            <w:tcMar>
              <w:top w:w="50" w:type="dxa"/>
              <w:left w:w="100" w:type="dxa"/>
            </w:tcMar>
            <w:vAlign w:val="center"/>
          </w:tcPr>
          <w:p w:rsidR="00984095" w:rsidRDefault="007E6E0A">
            <w:pPr>
              <w:spacing w:after="0"/>
            </w:pPr>
            <w:r>
              <w:rPr>
                <w:rFonts w:ascii="Times New Roman" w:hAnsi="Times New Roman"/>
                <w:color w:val="000000"/>
                <w:sz w:val="24"/>
              </w:rPr>
              <w:t>34</w:t>
            </w:r>
          </w:p>
        </w:tc>
        <w:tc>
          <w:tcPr>
            <w:tcW w:w="6479" w:type="dxa"/>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Повторение, обобщение и систематизация знаний</w:t>
            </w:r>
          </w:p>
        </w:tc>
        <w:tc>
          <w:tcPr>
            <w:tcW w:w="2044"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984095" w:rsidRDefault="00984095">
            <w:pPr>
              <w:spacing w:after="0"/>
              <w:ind w:left="135"/>
            </w:pPr>
          </w:p>
        </w:tc>
      </w:tr>
      <w:tr w:rsidR="00984095">
        <w:trPr>
          <w:trHeight w:val="144"/>
          <w:tblCellSpacing w:w="20" w:type="nil"/>
        </w:trPr>
        <w:tc>
          <w:tcPr>
            <w:tcW w:w="0" w:type="auto"/>
            <w:gridSpan w:val="2"/>
            <w:tcMar>
              <w:top w:w="50" w:type="dxa"/>
              <w:left w:w="100" w:type="dxa"/>
            </w:tcMar>
            <w:vAlign w:val="center"/>
          </w:tcPr>
          <w:p w:rsidR="00984095" w:rsidRPr="00CF3AEE" w:rsidRDefault="007E6E0A">
            <w:pPr>
              <w:spacing w:after="0"/>
              <w:ind w:left="135"/>
              <w:rPr>
                <w:lang w:val="ru-RU"/>
              </w:rPr>
            </w:pPr>
            <w:r w:rsidRPr="00CF3AE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984095" w:rsidRDefault="007E6E0A">
            <w:pPr>
              <w:spacing w:after="0"/>
              <w:ind w:left="135"/>
              <w:jc w:val="center"/>
            </w:pPr>
            <w:r w:rsidRPr="00CF3A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268" w:type="dxa"/>
            <w:tcMar>
              <w:top w:w="50" w:type="dxa"/>
              <w:left w:w="100" w:type="dxa"/>
            </w:tcMar>
            <w:vAlign w:val="center"/>
          </w:tcPr>
          <w:p w:rsidR="00984095" w:rsidRDefault="00984095"/>
        </w:tc>
      </w:tr>
    </w:tbl>
    <w:p w:rsidR="00984095" w:rsidRDefault="00984095">
      <w:pPr>
        <w:sectPr w:rsidR="00984095">
          <w:pgSz w:w="16383" w:h="11906" w:orient="landscape"/>
          <w:pgMar w:top="1134" w:right="850" w:bottom="1134" w:left="1701" w:header="720" w:footer="720" w:gutter="0"/>
          <w:cols w:space="720"/>
        </w:sectPr>
      </w:pPr>
    </w:p>
    <w:p w:rsidR="00CF3AEE" w:rsidRDefault="00CF3AEE"/>
    <w:p w:rsidR="00984095" w:rsidRPr="00CF3AEE" w:rsidRDefault="007E6E0A" w:rsidP="00CF3AEE">
      <w:pPr>
        <w:tabs>
          <w:tab w:val="left" w:pos="3084"/>
        </w:tabs>
        <w:jc w:val="center"/>
        <w:rPr>
          <w:lang w:val="ru-RU"/>
        </w:rPr>
      </w:pPr>
      <w:bookmarkStart w:id="17" w:name="block-60655691"/>
      <w:bookmarkEnd w:id="16"/>
      <w:r w:rsidRPr="00CF3AEE">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984095" w:rsidRPr="00CF3AEE" w:rsidRDefault="00984095">
      <w:pPr>
        <w:spacing w:before="199" w:after="199" w:line="336" w:lineRule="auto"/>
        <w:ind w:left="120"/>
        <w:rPr>
          <w:lang w:val="ru-RU"/>
        </w:rPr>
      </w:pPr>
    </w:p>
    <w:p w:rsidR="00984095" w:rsidRDefault="007E6E0A">
      <w:pPr>
        <w:spacing w:before="199" w:after="199" w:line="336" w:lineRule="auto"/>
        <w:ind w:left="120"/>
      </w:pPr>
      <w:r>
        <w:rPr>
          <w:rFonts w:ascii="Times New Roman" w:hAnsi="Times New Roman"/>
          <w:b/>
          <w:color w:val="000000"/>
          <w:sz w:val="28"/>
        </w:rPr>
        <w:t>10 КЛАСС</w:t>
      </w:r>
    </w:p>
    <w:p w:rsidR="00984095" w:rsidRDefault="00984095">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368"/>
      </w:tblGrid>
      <w:tr w:rsidR="00984095" w:rsidRPr="00484EF1">
        <w:trPr>
          <w:trHeight w:val="144"/>
        </w:trPr>
        <w:tc>
          <w:tcPr>
            <w:tcW w:w="1807" w:type="dxa"/>
            <w:tcMar>
              <w:top w:w="50" w:type="dxa"/>
              <w:left w:w="100" w:type="dxa"/>
            </w:tcMar>
            <w:vAlign w:val="center"/>
          </w:tcPr>
          <w:p w:rsidR="00984095" w:rsidRDefault="007E6E0A">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984095" w:rsidRPr="00CF3AEE" w:rsidRDefault="007E6E0A">
            <w:pPr>
              <w:spacing w:after="0"/>
              <w:ind w:left="192"/>
              <w:rPr>
                <w:lang w:val="ru-RU"/>
              </w:rPr>
            </w:pPr>
            <w:r w:rsidRPr="00CF3A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84095">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Геометрия</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Оперировать понятиями: точка, прямая, плоскость</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Классифицировать взаимное расположение прямых и плоскостей в пространстве</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Оперировать понятиями: секущая плоскость, сечение многогранников</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lastRenderedPageBreak/>
              <w:t>7.11</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84095" w:rsidRPr="00484EF1">
        <w:trPr>
          <w:trHeight w:val="144"/>
        </w:trPr>
        <w:tc>
          <w:tcPr>
            <w:tcW w:w="1807"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w:t>
            </w:r>
            <w:r w:rsidRPr="00CF3AEE">
              <w:rPr>
                <w:rFonts w:ascii="Times New Roman" w:hAnsi="Times New Roman"/>
                <w:color w:val="000000"/>
                <w:sz w:val="24"/>
                <w:lang w:val="ru-RU"/>
              </w:rPr>
              <w:lastRenderedPageBreak/>
              <w:t>теорем, аппарата алгебры, решать практические задачи, связанные с нахождением геометрических величин</w:t>
            </w:r>
          </w:p>
        </w:tc>
      </w:tr>
    </w:tbl>
    <w:p w:rsidR="00984095" w:rsidRPr="00CF3AEE" w:rsidRDefault="00984095">
      <w:pPr>
        <w:spacing w:after="0"/>
        <w:ind w:left="120"/>
        <w:rPr>
          <w:lang w:val="ru-RU"/>
        </w:rPr>
      </w:pPr>
    </w:p>
    <w:p w:rsidR="00984095" w:rsidRDefault="007E6E0A">
      <w:pPr>
        <w:spacing w:before="199" w:after="199"/>
        <w:ind w:left="120"/>
      </w:pPr>
      <w:r>
        <w:rPr>
          <w:rFonts w:ascii="Times New Roman" w:hAnsi="Times New Roman"/>
          <w:b/>
          <w:color w:val="000000"/>
          <w:sz w:val="28"/>
        </w:rPr>
        <w:t>11 КЛАСС</w:t>
      </w:r>
    </w:p>
    <w:p w:rsidR="00984095" w:rsidRDefault="00984095">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984095" w:rsidRPr="00484EF1">
        <w:trPr>
          <w:trHeight w:val="144"/>
        </w:trPr>
        <w:tc>
          <w:tcPr>
            <w:tcW w:w="1988" w:type="dxa"/>
            <w:tcMar>
              <w:top w:w="50" w:type="dxa"/>
              <w:left w:w="100" w:type="dxa"/>
            </w:tcMar>
            <w:vAlign w:val="center"/>
          </w:tcPr>
          <w:p w:rsidR="00984095" w:rsidRDefault="007E6E0A">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984095" w:rsidRPr="00CF3AEE" w:rsidRDefault="007E6E0A">
            <w:pPr>
              <w:spacing w:after="0"/>
              <w:ind w:left="192"/>
              <w:rPr>
                <w:lang w:val="ru-RU"/>
              </w:rPr>
            </w:pPr>
            <w:r w:rsidRPr="00CF3A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84095">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Геометрия</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Распознавать тела вращения (цилиндр, конус, сфера и шар)</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Объяснять способы получения тел вращения</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Классифицировать взаимное расположение сферы и плоскости</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Вычислять соотношения между площадями поверхностей и объёмами подобных тел</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lastRenderedPageBreak/>
              <w:t>6.12</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Оперировать понятием: вектор в пространстве</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 xml:space="preserve">Применять правило параллелепипеда при сложении векторов </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Задавать плоскость уравнением в декартовой системе координат</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984095" w:rsidRPr="00CF3AEE" w:rsidRDefault="007E6E0A">
            <w:pPr>
              <w:spacing w:after="0" w:line="312" w:lineRule="auto"/>
              <w:ind w:left="234"/>
              <w:jc w:val="both"/>
              <w:rPr>
                <w:lang w:val="ru-RU"/>
              </w:rPr>
            </w:pPr>
            <w:r w:rsidRPr="00CF3AEE">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984095" w:rsidRPr="00CF3AEE" w:rsidRDefault="00984095">
      <w:pPr>
        <w:rPr>
          <w:lang w:val="ru-RU"/>
        </w:rPr>
        <w:sectPr w:rsidR="00984095" w:rsidRPr="00CF3AEE">
          <w:pgSz w:w="11906" w:h="16383"/>
          <w:pgMar w:top="1134" w:right="850" w:bottom="1134" w:left="1701" w:header="720" w:footer="720" w:gutter="0"/>
          <w:cols w:space="720"/>
        </w:sectPr>
      </w:pPr>
    </w:p>
    <w:p w:rsidR="00984095" w:rsidRDefault="007E6E0A">
      <w:pPr>
        <w:spacing w:before="199" w:after="199" w:line="336" w:lineRule="auto"/>
        <w:ind w:left="120"/>
      </w:pPr>
      <w:bookmarkStart w:id="18" w:name="block-60655693"/>
      <w:bookmarkEnd w:id="17"/>
      <w:r>
        <w:rPr>
          <w:rFonts w:ascii="Times New Roman" w:hAnsi="Times New Roman"/>
          <w:b/>
          <w:color w:val="000000"/>
          <w:sz w:val="28"/>
        </w:rPr>
        <w:lastRenderedPageBreak/>
        <w:t>ПРОВЕРЯЕМЫЕ ЭЛЕМЕНТЫ СОДЕРЖАНИЯ</w:t>
      </w:r>
    </w:p>
    <w:p w:rsidR="00984095" w:rsidRDefault="00984095">
      <w:pPr>
        <w:spacing w:before="199" w:after="199" w:line="336" w:lineRule="auto"/>
        <w:ind w:left="120"/>
      </w:pPr>
    </w:p>
    <w:p w:rsidR="00984095" w:rsidRDefault="007E6E0A">
      <w:pPr>
        <w:spacing w:before="199" w:after="199" w:line="336" w:lineRule="auto"/>
        <w:ind w:left="120"/>
      </w:pPr>
      <w:r>
        <w:rPr>
          <w:rFonts w:ascii="Times New Roman" w:hAnsi="Times New Roman"/>
          <w:b/>
          <w:color w:val="000000"/>
          <w:sz w:val="28"/>
        </w:rPr>
        <w:t>10 КЛАСС</w:t>
      </w:r>
    </w:p>
    <w:p w:rsidR="00984095" w:rsidRDefault="00984095">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8427"/>
      </w:tblGrid>
      <w:tr w:rsidR="00984095">
        <w:trPr>
          <w:trHeight w:val="144"/>
        </w:trPr>
        <w:tc>
          <w:tcPr>
            <w:tcW w:w="884" w:type="dxa"/>
            <w:tcMar>
              <w:top w:w="50" w:type="dxa"/>
              <w:left w:w="100" w:type="dxa"/>
            </w:tcMar>
            <w:vAlign w:val="center"/>
          </w:tcPr>
          <w:p w:rsidR="00984095" w:rsidRDefault="007E6E0A">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984095" w:rsidRDefault="007E6E0A">
            <w:pPr>
              <w:spacing w:after="0"/>
              <w:ind w:left="192"/>
            </w:pPr>
            <w:r>
              <w:rPr>
                <w:rFonts w:ascii="Times New Roman" w:hAnsi="Times New Roman"/>
                <w:b/>
                <w:color w:val="000000"/>
                <w:sz w:val="24"/>
              </w:rPr>
              <w:t xml:space="preserve"> Проверяемый элемент содержания </w:t>
            </w:r>
          </w:p>
        </w:tc>
      </w:tr>
      <w:tr w:rsidR="00984095">
        <w:trPr>
          <w:trHeight w:val="144"/>
        </w:trPr>
        <w:tc>
          <w:tcPr>
            <w:tcW w:w="884"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Геометрия</w:t>
            </w:r>
          </w:p>
        </w:tc>
      </w:tr>
      <w:tr w:rsidR="00984095" w:rsidRPr="00484EF1">
        <w:trPr>
          <w:trHeight w:val="144"/>
        </w:trPr>
        <w:tc>
          <w:tcPr>
            <w:tcW w:w="884"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984095" w:rsidRPr="00484EF1">
        <w:trPr>
          <w:trHeight w:val="144"/>
        </w:trPr>
        <w:tc>
          <w:tcPr>
            <w:tcW w:w="884"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984095" w:rsidRPr="00484EF1">
        <w:trPr>
          <w:trHeight w:val="144"/>
        </w:trPr>
        <w:tc>
          <w:tcPr>
            <w:tcW w:w="884"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984095" w:rsidRPr="00484EF1">
        <w:trPr>
          <w:trHeight w:val="144"/>
        </w:trPr>
        <w:tc>
          <w:tcPr>
            <w:tcW w:w="884"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CF3AEE">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CF3AEE">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w:t>
            </w:r>
            <w:r w:rsidRPr="00CF3AEE">
              <w:rPr>
                <w:rFonts w:ascii="Times New Roman" w:hAnsi="Times New Roman"/>
                <w:color w:val="000000"/>
                <w:sz w:val="24"/>
                <w:lang w:val="ru-RU"/>
              </w:rPr>
              <w:lastRenderedPageBreak/>
              <w:t>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984095">
        <w:trPr>
          <w:trHeight w:val="144"/>
        </w:trPr>
        <w:tc>
          <w:tcPr>
            <w:tcW w:w="884"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984095" w:rsidRDefault="007E6E0A">
            <w:pPr>
              <w:spacing w:after="0" w:line="336" w:lineRule="auto"/>
              <w:ind w:left="234"/>
              <w:jc w:val="both"/>
            </w:pPr>
            <w:r w:rsidRPr="00CF3AEE">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984095">
        <w:trPr>
          <w:trHeight w:val="144"/>
        </w:trPr>
        <w:tc>
          <w:tcPr>
            <w:tcW w:w="884"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984095" w:rsidRDefault="007E6E0A">
            <w:pPr>
              <w:spacing w:after="0" w:line="336" w:lineRule="auto"/>
              <w:ind w:left="234"/>
              <w:jc w:val="both"/>
            </w:pPr>
            <w:r w:rsidRPr="00CF3AEE">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984095" w:rsidRPr="00484EF1">
        <w:trPr>
          <w:trHeight w:val="144"/>
        </w:trPr>
        <w:tc>
          <w:tcPr>
            <w:tcW w:w="884"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984095" w:rsidRPr="00CF3AEE" w:rsidRDefault="00984095">
      <w:pPr>
        <w:spacing w:after="0"/>
        <w:ind w:left="120"/>
        <w:rPr>
          <w:lang w:val="ru-RU"/>
        </w:rPr>
      </w:pPr>
    </w:p>
    <w:p w:rsidR="00984095" w:rsidRDefault="007E6E0A">
      <w:pPr>
        <w:spacing w:before="199" w:after="199"/>
        <w:ind w:left="120"/>
      </w:pPr>
      <w:r>
        <w:rPr>
          <w:rFonts w:ascii="Times New Roman" w:hAnsi="Times New Roman"/>
          <w:b/>
          <w:color w:val="000000"/>
          <w:sz w:val="28"/>
        </w:rPr>
        <w:t>11 КЛАСС</w:t>
      </w:r>
    </w:p>
    <w:p w:rsidR="00984095" w:rsidRDefault="009840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8327"/>
      </w:tblGrid>
      <w:tr w:rsidR="00984095">
        <w:trPr>
          <w:trHeight w:val="144"/>
        </w:trPr>
        <w:tc>
          <w:tcPr>
            <w:tcW w:w="1204" w:type="dxa"/>
            <w:tcMar>
              <w:top w:w="50" w:type="dxa"/>
              <w:left w:w="100" w:type="dxa"/>
            </w:tcMar>
            <w:vAlign w:val="center"/>
          </w:tcPr>
          <w:p w:rsidR="00984095" w:rsidRDefault="007E6E0A">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984095" w:rsidRDefault="007E6E0A">
            <w:pPr>
              <w:spacing w:after="0"/>
              <w:ind w:left="130"/>
            </w:pPr>
            <w:r>
              <w:rPr>
                <w:rFonts w:ascii="Times New Roman" w:hAnsi="Times New Roman"/>
                <w:b/>
                <w:color w:val="000000"/>
                <w:sz w:val="24"/>
              </w:rPr>
              <w:t xml:space="preserve"> Проверяемый элемент содержания </w:t>
            </w:r>
          </w:p>
        </w:tc>
      </w:tr>
      <w:tr w:rsidR="00984095">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984095" w:rsidRDefault="007E6E0A">
            <w:pPr>
              <w:spacing w:after="0" w:line="336" w:lineRule="auto"/>
              <w:ind w:left="172"/>
            </w:pPr>
            <w:r>
              <w:rPr>
                <w:rFonts w:ascii="Times New Roman" w:hAnsi="Times New Roman"/>
                <w:color w:val="000000"/>
                <w:sz w:val="24"/>
              </w:rPr>
              <w:t>Геометрия</w:t>
            </w:r>
          </w:p>
        </w:tc>
      </w:tr>
      <w:tr w:rsidR="00984095" w:rsidRPr="00484EF1">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984095" w:rsidRPr="00CF3AEE" w:rsidRDefault="007E6E0A">
            <w:pPr>
              <w:spacing w:after="0" w:line="336" w:lineRule="auto"/>
              <w:ind w:left="172"/>
              <w:jc w:val="both"/>
              <w:rPr>
                <w:lang w:val="ru-RU"/>
              </w:rPr>
            </w:pPr>
            <w:r w:rsidRPr="00CF3AEE">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984095">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984095" w:rsidRDefault="007E6E0A">
            <w:pPr>
              <w:spacing w:after="0" w:line="312" w:lineRule="auto"/>
              <w:ind w:left="172"/>
              <w:jc w:val="both"/>
            </w:pPr>
            <w:r w:rsidRPr="00CF3AEE">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984095" w:rsidRPr="00484EF1">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984095" w:rsidRPr="00CF3AEE" w:rsidRDefault="007E6E0A">
            <w:pPr>
              <w:spacing w:after="0" w:line="312" w:lineRule="auto"/>
              <w:ind w:left="172"/>
              <w:jc w:val="both"/>
              <w:rPr>
                <w:lang w:val="ru-RU"/>
              </w:rPr>
            </w:pPr>
            <w:r w:rsidRPr="00CF3AEE">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984095">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984095" w:rsidRDefault="007E6E0A">
            <w:pPr>
              <w:spacing w:after="0" w:line="312" w:lineRule="auto"/>
              <w:ind w:left="172"/>
              <w:jc w:val="both"/>
            </w:pPr>
            <w:r w:rsidRPr="00CF3AEE">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984095" w:rsidRPr="00484EF1">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984095" w:rsidRPr="00CF3AEE" w:rsidRDefault="007E6E0A">
            <w:pPr>
              <w:spacing w:after="0" w:line="312" w:lineRule="auto"/>
              <w:ind w:left="172"/>
              <w:jc w:val="both"/>
              <w:rPr>
                <w:lang w:val="ru-RU"/>
              </w:rPr>
            </w:pPr>
            <w:r w:rsidRPr="00CF3AEE">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984095" w:rsidRPr="004D64EE">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984095" w:rsidRPr="00CF3AEE" w:rsidRDefault="007E6E0A">
            <w:pPr>
              <w:spacing w:after="0" w:line="312" w:lineRule="auto"/>
              <w:ind w:left="172"/>
              <w:jc w:val="both"/>
              <w:rPr>
                <w:lang w:val="ru-RU"/>
              </w:rPr>
            </w:pPr>
            <w:r w:rsidRPr="00CF3AEE">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984095" w:rsidRPr="00484EF1">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984095" w:rsidRPr="00CF3AEE" w:rsidRDefault="007E6E0A">
            <w:pPr>
              <w:spacing w:after="0" w:line="312" w:lineRule="auto"/>
              <w:ind w:left="172"/>
              <w:jc w:val="both"/>
              <w:rPr>
                <w:lang w:val="ru-RU"/>
              </w:rPr>
            </w:pPr>
            <w:r w:rsidRPr="00CF3AEE">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984095" w:rsidRPr="00484EF1">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984095" w:rsidRPr="00CF3AEE" w:rsidRDefault="007E6E0A">
            <w:pPr>
              <w:spacing w:after="0" w:line="312" w:lineRule="auto"/>
              <w:ind w:left="172"/>
              <w:jc w:val="both"/>
              <w:rPr>
                <w:lang w:val="ru-RU"/>
              </w:rPr>
            </w:pPr>
            <w:r w:rsidRPr="00CF3AEE">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984095" w:rsidRPr="00484EF1">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984095" w:rsidRPr="00CF3AEE" w:rsidRDefault="007E6E0A">
            <w:pPr>
              <w:spacing w:after="0" w:line="312" w:lineRule="auto"/>
              <w:ind w:left="172"/>
              <w:jc w:val="both"/>
              <w:rPr>
                <w:lang w:val="ru-RU"/>
              </w:rPr>
            </w:pPr>
            <w:r w:rsidRPr="00CF3AEE">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984095">
        <w:trPr>
          <w:trHeight w:val="144"/>
        </w:trPr>
        <w:tc>
          <w:tcPr>
            <w:tcW w:w="1204" w:type="dxa"/>
            <w:tcMar>
              <w:top w:w="50" w:type="dxa"/>
              <w:left w:w="100" w:type="dxa"/>
            </w:tcMar>
            <w:vAlign w:val="center"/>
          </w:tcPr>
          <w:p w:rsidR="00984095" w:rsidRDefault="007E6E0A">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984095" w:rsidRDefault="007E6E0A">
            <w:pPr>
              <w:spacing w:after="0" w:line="312" w:lineRule="auto"/>
              <w:ind w:left="172"/>
              <w:jc w:val="both"/>
            </w:pPr>
            <w:r w:rsidRPr="00CF3AEE">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984095" w:rsidRDefault="00984095">
      <w:pPr>
        <w:sectPr w:rsidR="00984095">
          <w:pgSz w:w="11906" w:h="16383"/>
          <w:pgMar w:top="1134" w:right="850" w:bottom="1134" w:left="1701" w:header="720" w:footer="720" w:gutter="0"/>
          <w:cols w:space="720"/>
        </w:sectPr>
      </w:pPr>
    </w:p>
    <w:p w:rsidR="00984095" w:rsidRPr="00CF3AEE" w:rsidRDefault="007E6E0A">
      <w:pPr>
        <w:spacing w:before="199" w:after="199" w:line="336" w:lineRule="auto"/>
        <w:ind w:left="120"/>
        <w:rPr>
          <w:lang w:val="ru-RU"/>
        </w:rPr>
      </w:pPr>
      <w:bookmarkStart w:id="19" w:name="block-60655694"/>
      <w:bookmarkEnd w:id="18"/>
      <w:r w:rsidRPr="00CF3AEE">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984095" w:rsidRPr="00CF3AEE" w:rsidRDefault="00984095">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984095" w:rsidRPr="00484EF1">
        <w:trPr>
          <w:trHeight w:val="144"/>
        </w:trPr>
        <w:tc>
          <w:tcPr>
            <w:tcW w:w="1988" w:type="dxa"/>
            <w:tcMar>
              <w:top w:w="50" w:type="dxa"/>
              <w:left w:w="100" w:type="dxa"/>
            </w:tcMar>
            <w:vAlign w:val="center"/>
          </w:tcPr>
          <w:p w:rsidR="00984095" w:rsidRDefault="007E6E0A">
            <w:pPr>
              <w:spacing w:after="0"/>
              <w:ind w:left="192"/>
            </w:pPr>
            <w:r w:rsidRPr="00CF3AE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984095" w:rsidRPr="00CF3AEE" w:rsidRDefault="007E6E0A">
            <w:pPr>
              <w:spacing w:after="0"/>
              <w:ind w:left="192"/>
              <w:rPr>
                <w:lang w:val="ru-RU"/>
              </w:rPr>
            </w:pPr>
            <w:r w:rsidRPr="00CF3AE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w:t>
            </w:r>
            <w:r w:rsidRPr="00CF3AEE">
              <w:rPr>
                <w:rFonts w:ascii="Times New Roman" w:hAnsi="Times New Roman"/>
                <w:color w:val="000000"/>
                <w:sz w:val="24"/>
                <w:lang w:val="ru-RU"/>
              </w:rPr>
              <w:lastRenderedPageBreak/>
              <w:t>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w:t>
            </w:r>
            <w:r w:rsidRPr="00CF3AEE">
              <w:rPr>
                <w:rFonts w:ascii="Times New Roman" w:hAnsi="Times New Roman"/>
                <w:color w:val="000000"/>
                <w:sz w:val="24"/>
                <w:lang w:val="ru-RU"/>
              </w:rPr>
              <w:lastRenderedPageBreak/>
              <w:t>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r w:rsidRPr="00CF3AEE">
              <w:rPr>
                <w:rFonts w:ascii="Times New Roman" w:hAnsi="Times New Roman"/>
                <w:color w:val="000000"/>
                <w:sz w:val="24"/>
                <w:lang w:val="ru-RU"/>
              </w:rPr>
              <w:lastRenderedPageBreak/>
              <w:t>графически исследовать совместные наблюдения с помощью диаграмм рассеивания и линейной регрессии</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w:t>
            </w:r>
            <w:r w:rsidRPr="00CF3AEE">
              <w:rPr>
                <w:rFonts w:ascii="Times New Roman" w:hAnsi="Times New Roman"/>
                <w:color w:val="000000"/>
                <w:sz w:val="24"/>
                <w:lang w:val="ru-RU"/>
              </w:rPr>
              <w:lastRenderedPageBreak/>
              <w:t>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CF3AEE">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984095" w:rsidRPr="00484EF1">
        <w:trPr>
          <w:trHeight w:val="144"/>
        </w:trPr>
        <w:tc>
          <w:tcPr>
            <w:tcW w:w="1988"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lastRenderedPageBreak/>
              <w:t>13</w:t>
            </w:r>
          </w:p>
        </w:tc>
        <w:tc>
          <w:tcPr>
            <w:tcW w:w="117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984095" w:rsidRPr="00CF3AEE" w:rsidRDefault="00984095">
      <w:pPr>
        <w:spacing w:after="0" w:line="336" w:lineRule="auto"/>
        <w:ind w:left="120"/>
        <w:rPr>
          <w:lang w:val="ru-RU"/>
        </w:rPr>
      </w:pPr>
    </w:p>
    <w:p w:rsidR="00984095" w:rsidRPr="00CF3AEE" w:rsidRDefault="00984095">
      <w:pPr>
        <w:rPr>
          <w:lang w:val="ru-RU"/>
        </w:rPr>
        <w:sectPr w:rsidR="00984095" w:rsidRPr="00CF3AEE">
          <w:pgSz w:w="11906" w:h="16383"/>
          <w:pgMar w:top="1134" w:right="850" w:bottom="1134" w:left="1701" w:header="720" w:footer="720" w:gutter="0"/>
          <w:cols w:space="720"/>
        </w:sectPr>
      </w:pPr>
    </w:p>
    <w:p w:rsidR="00984095" w:rsidRPr="00CF3AEE" w:rsidRDefault="007E6E0A">
      <w:pPr>
        <w:spacing w:before="199" w:after="199" w:line="336" w:lineRule="auto"/>
        <w:ind w:left="120"/>
        <w:rPr>
          <w:lang w:val="ru-RU"/>
        </w:rPr>
      </w:pPr>
      <w:bookmarkStart w:id="20" w:name="block-60655695"/>
      <w:bookmarkEnd w:id="19"/>
      <w:r w:rsidRPr="00CF3AEE">
        <w:rPr>
          <w:rFonts w:ascii="Times New Roman" w:hAnsi="Times New Roman"/>
          <w:b/>
          <w:color w:val="000000"/>
          <w:sz w:val="28"/>
          <w:lang w:val="ru-RU"/>
        </w:rPr>
        <w:lastRenderedPageBreak/>
        <w:t>ПЕРЕЧЕНЬ ЭЛЕМЕНТОВ СОДЕРЖАНИЯ, ПРОВЕРЯЕМЫХ НА ЕГЭ ПО МАТЕМАТИКЕ</w:t>
      </w:r>
    </w:p>
    <w:p w:rsidR="00984095" w:rsidRPr="00CF3AEE" w:rsidRDefault="00984095">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417"/>
      </w:tblGrid>
      <w:tr w:rsidR="00984095">
        <w:trPr>
          <w:trHeight w:val="144"/>
        </w:trPr>
        <w:tc>
          <w:tcPr>
            <w:tcW w:w="842" w:type="dxa"/>
            <w:tcMar>
              <w:top w:w="50" w:type="dxa"/>
              <w:left w:w="100" w:type="dxa"/>
            </w:tcMar>
            <w:vAlign w:val="center"/>
          </w:tcPr>
          <w:p w:rsidR="00984095" w:rsidRDefault="007E6E0A">
            <w:pPr>
              <w:spacing w:after="0"/>
              <w:ind w:left="192"/>
            </w:pPr>
            <w:r w:rsidRPr="00CF3AE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984095" w:rsidRDefault="007E6E0A">
            <w:pPr>
              <w:spacing w:after="0"/>
              <w:ind w:left="192"/>
            </w:pPr>
            <w:r>
              <w:rPr>
                <w:rFonts w:ascii="Times New Roman" w:hAnsi="Times New Roman"/>
                <w:b/>
                <w:color w:val="000000"/>
                <w:sz w:val="24"/>
              </w:rPr>
              <w:t xml:space="preserve"> Проверяемый элемент содержания </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Числа и вычисления</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Натуральные и целые числа. Признаки делимости целых чисел</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984095" w:rsidRDefault="007E6E0A">
            <w:pPr>
              <w:spacing w:after="0" w:line="336" w:lineRule="auto"/>
              <w:ind w:left="234"/>
              <w:jc w:val="both"/>
            </w:pPr>
            <w:r w:rsidRPr="00CF3AEE">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Логарифм числа. Десятичные и натуральные логарифмы</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984095" w:rsidRDefault="007E6E0A">
            <w:pPr>
              <w:spacing w:after="0" w:line="336" w:lineRule="auto"/>
              <w:ind w:left="234"/>
              <w:jc w:val="both"/>
            </w:pPr>
            <w:r w:rsidRPr="00CF3AEE">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Преобразование выражений</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Комплексные числа</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Уравнения и неравенства</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Целые и дробно-рациональные уравнения</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Иррациональные уравнения</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Тригонометрические уравнения</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Целые и дробно-рациональные неравенства</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Иррациональные неравенства</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Тригонометрические неравенства</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Системы и совокупности уравнений и неравенств</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Уравнения, неравенства и системы с параметрами</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Матрица системы линейных уравнений. Определитель матрицы</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Функции и графики</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984095" w:rsidRDefault="007E6E0A">
            <w:pPr>
              <w:spacing w:after="0" w:line="336" w:lineRule="auto"/>
              <w:ind w:left="234"/>
              <w:jc w:val="both"/>
            </w:pPr>
            <w:r w:rsidRPr="00CF3AEE">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CF3AEE">
              <w:rPr>
                <w:rFonts w:ascii="Times New Roman" w:hAnsi="Times New Roman"/>
                <w:color w:val="000000"/>
                <w:sz w:val="24"/>
                <w:lang w:val="ru-RU"/>
              </w:rPr>
              <w:t>-ой степени</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Тригонометрические функции, их свойства и графики</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Показательная и логарифмическая функции, их свойства и графики</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Арифметическая и геометрическая прогрессии. Формула сложных процентов</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Начала математического анализа</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Производная функции. Производные элементарных функций</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984095" w:rsidRDefault="007E6E0A">
            <w:pPr>
              <w:spacing w:after="0" w:line="336" w:lineRule="auto"/>
              <w:ind w:left="234"/>
              <w:jc w:val="both"/>
            </w:pPr>
            <w:r w:rsidRPr="00CF3AEE">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Первообразная. Интеграл</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Множества и логика</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984095" w:rsidRPr="00CF3AEE" w:rsidRDefault="007E6E0A">
            <w:pPr>
              <w:spacing w:after="0" w:line="336" w:lineRule="auto"/>
              <w:ind w:left="234"/>
              <w:jc w:val="both"/>
              <w:rPr>
                <w:lang w:val="ru-RU"/>
              </w:rPr>
            </w:pPr>
            <w:r w:rsidRPr="00CF3AEE">
              <w:rPr>
                <w:rFonts w:ascii="Times New Roman" w:hAnsi="Times New Roman"/>
                <w:color w:val="000000"/>
                <w:sz w:val="24"/>
                <w:lang w:val="ru-RU"/>
              </w:rPr>
              <w:t>Множество, операции над множествами. Диаграммы Эйлера – Венна</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Логика</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Вероятность и статистика</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Описательная статистика</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Вероятность</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Комбинаторика</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Геометрия</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Фигуры на плоскости</w:t>
            </w:r>
          </w:p>
        </w:tc>
      </w:tr>
      <w:tr w:rsidR="00984095" w:rsidRPr="00484EF1">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984095" w:rsidRPr="00CF3AEE" w:rsidRDefault="007E6E0A">
            <w:pPr>
              <w:spacing w:after="0" w:line="336" w:lineRule="auto"/>
              <w:ind w:left="234"/>
              <w:rPr>
                <w:lang w:val="ru-RU"/>
              </w:rPr>
            </w:pPr>
            <w:r w:rsidRPr="00CF3AEE">
              <w:rPr>
                <w:rFonts w:ascii="Times New Roman" w:hAnsi="Times New Roman"/>
                <w:color w:val="000000"/>
                <w:sz w:val="24"/>
                <w:lang w:val="ru-RU"/>
              </w:rPr>
              <w:t>Прямые и плоскости в пространстве</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Многогранники</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984095" w:rsidRDefault="007E6E0A">
            <w:pPr>
              <w:spacing w:after="0" w:line="336" w:lineRule="auto"/>
              <w:ind w:left="234"/>
            </w:pPr>
            <w:r>
              <w:rPr>
                <w:rFonts w:ascii="Times New Roman" w:hAnsi="Times New Roman"/>
                <w:color w:val="000000"/>
                <w:sz w:val="24"/>
              </w:rPr>
              <w:t>Тела и поверхности вращения</w:t>
            </w:r>
          </w:p>
        </w:tc>
      </w:tr>
      <w:tr w:rsidR="00984095">
        <w:trPr>
          <w:trHeight w:val="144"/>
        </w:trPr>
        <w:tc>
          <w:tcPr>
            <w:tcW w:w="842" w:type="dxa"/>
            <w:tcMar>
              <w:top w:w="50" w:type="dxa"/>
              <w:left w:w="100" w:type="dxa"/>
            </w:tcMar>
            <w:vAlign w:val="center"/>
          </w:tcPr>
          <w:p w:rsidR="00984095" w:rsidRDefault="007E6E0A">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984095" w:rsidRDefault="007E6E0A">
            <w:pPr>
              <w:spacing w:after="0" w:line="336" w:lineRule="auto"/>
              <w:ind w:left="234"/>
              <w:jc w:val="both"/>
            </w:pPr>
            <w:r>
              <w:rPr>
                <w:rFonts w:ascii="Times New Roman" w:hAnsi="Times New Roman"/>
                <w:color w:val="000000"/>
                <w:sz w:val="24"/>
              </w:rPr>
              <w:t>Координаты и векторы</w:t>
            </w:r>
          </w:p>
        </w:tc>
      </w:tr>
    </w:tbl>
    <w:p w:rsidR="00984095" w:rsidRDefault="00984095">
      <w:pPr>
        <w:sectPr w:rsidR="00984095">
          <w:pgSz w:w="11906" w:h="16383"/>
          <w:pgMar w:top="1134" w:right="850" w:bottom="1134" w:left="1701" w:header="720" w:footer="720" w:gutter="0"/>
          <w:cols w:space="720"/>
        </w:sectPr>
      </w:pPr>
    </w:p>
    <w:p w:rsidR="00984095" w:rsidRDefault="007E6E0A">
      <w:pPr>
        <w:spacing w:after="0"/>
        <w:ind w:left="120"/>
      </w:pPr>
      <w:bookmarkStart w:id="21" w:name="block-60655692"/>
      <w:bookmarkEnd w:id="20"/>
      <w:r>
        <w:rPr>
          <w:rFonts w:ascii="Times New Roman" w:hAnsi="Times New Roman"/>
          <w:b/>
          <w:color w:val="000000"/>
          <w:sz w:val="28"/>
        </w:rPr>
        <w:lastRenderedPageBreak/>
        <w:t>УЧЕБНО-МЕТОДИЧЕСКОЕ ОБЕСПЕЧЕНИЕ ОБРАЗОВАТЕЛЬНОГО ПРОЦЕССА</w:t>
      </w:r>
    </w:p>
    <w:p w:rsidR="00984095" w:rsidRDefault="007E6E0A">
      <w:pPr>
        <w:spacing w:after="0" w:line="480" w:lineRule="auto"/>
        <w:ind w:left="120"/>
      </w:pPr>
      <w:r>
        <w:rPr>
          <w:rFonts w:ascii="Times New Roman" w:hAnsi="Times New Roman"/>
          <w:b/>
          <w:color w:val="000000"/>
          <w:sz w:val="28"/>
        </w:rPr>
        <w:t>ОБЯЗАТЕЛЬНЫЕ УЧЕБНЫЕ МАТЕРИАЛЫ ДЛЯ УЧЕНИКА</w:t>
      </w:r>
    </w:p>
    <w:p w:rsidR="00984095" w:rsidRDefault="00984095">
      <w:pPr>
        <w:spacing w:after="0" w:line="480" w:lineRule="auto"/>
        <w:ind w:left="120"/>
      </w:pPr>
    </w:p>
    <w:p w:rsidR="00984095" w:rsidRDefault="00984095">
      <w:pPr>
        <w:spacing w:after="0" w:line="480" w:lineRule="auto"/>
        <w:ind w:left="120"/>
      </w:pPr>
    </w:p>
    <w:p w:rsidR="00984095" w:rsidRDefault="00984095">
      <w:pPr>
        <w:spacing w:after="0"/>
        <w:ind w:left="120"/>
      </w:pPr>
    </w:p>
    <w:p w:rsidR="00984095" w:rsidRDefault="007E6E0A">
      <w:pPr>
        <w:spacing w:after="0" w:line="480" w:lineRule="auto"/>
        <w:ind w:left="120"/>
      </w:pPr>
      <w:r>
        <w:rPr>
          <w:rFonts w:ascii="Times New Roman" w:hAnsi="Times New Roman"/>
          <w:b/>
          <w:color w:val="000000"/>
          <w:sz w:val="28"/>
        </w:rPr>
        <w:t>МЕТОДИЧЕСКИЕ МАТЕРИАЛЫ ДЛЯ УЧИТЕЛЯ</w:t>
      </w:r>
    </w:p>
    <w:p w:rsidR="00984095" w:rsidRDefault="00984095">
      <w:pPr>
        <w:spacing w:after="0" w:line="480" w:lineRule="auto"/>
        <w:ind w:left="120"/>
      </w:pPr>
    </w:p>
    <w:p w:rsidR="00984095" w:rsidRDefault="00984095">
      <w:pPr>
        <w:spacing w:after="0"/>
        <w:ind w:left="120"/>
      </w:pPr>
    </w:p>
    <w:p w:rsidR="00984095" w:rsidRPr="00CF3AEE" w:rsidRDefault="007E6E0A">
      <w:pPr>
        <w:spacing w:after="0" w:line="480" w:lineRule="auto"/>
        <w:ind w:left="120"/>
        <w:rPr>
          <w:lang w:val="ru-RU"/>
        </w:rPr>
      </w:pPr>
      <w:r w:rsidRPr="00CF3AEE">
        <w:rPr>
          <w:rFonts w:ascii="Times New Roman" w:hAnsi="Times New Roman"/>
          <w:b/>
          <w:color w:val="000000"/>
          <w:sz w:val="28"/>
          <w:lang w:val="ru-RU"/>
        </w:rPr>
        <w:t>ЦИФРОВЫЕ ОБРАЗОВАТЕЛЬНЫЕ РЕСУРСЫ И РЕСУРСЫ СЕТИ ИНТЕРНЕТ</w:t>
      </w:r>
    </w:p>
    <w:p w:rsidR="00984095" w:rsidRPr="00CF3AEE" w:rsidRDefault="00984095">
      <w:pPr>
        <w:spacing w:after="0" w:line="480" w:lineRule="auto"/>
        <w:ind w:left="120"/>
        <w:rPr>
          <w:lang w:val="ru-RU"/>
        </w:rPr>
      </w:pPr>
    </w:p>
    <w:p w:rsidR="00984095" w:rsidRPr="00CF3AEE" w:rsidRDefault="00984095">
      <w:pPr>
        <w:rPr>
          <w:lang w:val="ru-RU"/>
        </w:rPr>
        <w:sectPr w:rsidR="00984095" w:rsidRPr="00CF3AEE">
          <w:pgSz w:w="11906" w:h="16383"/>
          <w:pgMar w:top="1134" w:right="850" w:bottom="1134" w:left="1701" w:header="720" w:footer="720" w:gutter="0"/>
          <w:cols w:space="720"/>
        </w:sectPr>
      </w:pPr>
    </w:p>
    <w:bookmarkEnd w:id="21"/>
    <w:p w:rsidR="007E6E0A" w:rsidRPr="00CF3AEE" w:rsidRDefault="007E6E0A">
      <w:pPr>
        <w:rPr>
          <w:lang w:val="ru-RU"/>
        </w:rPr>
      </w:pPr>
    </w:p>
    <w:sectPr w:rsidR="007E6E0A" w:rsidRPr="00CF3AE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0E7" w:rsidRDefault="007D10E7" w:rsidP="00CF3AEE">
      <w:pPr>
        <w:spacing w:after="0" w:line="240" w:lineRule="auto"/>
      </w:pPr>
      <w:r>
        <w:separator/>
      </w:r>
    </w:p>
  </w:endnote>
  <w:endnote w:type="continuationSeparator" w:id="0">
    <w:p w:rsidR="007D10E7" w:rsidRDefault="007D10E7" w:rsidP="00CF3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0E7" w:rsidRDefault="007D10E7" w:rsidP="00CF3AEE">
      <w:pPr>
        <w:spacing w:after="0" w:line="240" w:lineRule="auto"/>
      </w:pPr>
      <w:r>
        <w:separator/>
      </w:r>
    </w:p>
  </w:footnote>
  <w:footnote w:type="continuationSeparator" w:id="0">
    <w:p w:rsidR="007D10E7" w:rsidRDefault="007D10E7" w:rsidP="00CF3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1780"/>
    <w:multiLevelType w:val="multilevel"/>
    <w:tmpl w:val="927C48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A306B8"/>
    <w:multiLevelType w:val="multilevel"/>
    <w:tmpl w:val="DD0E0D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361E0D"/>
    <w:multiLevelType w:val="multilevel"/>
    <w:tmpl w:val="2B4A3B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B83C66"/>
    <w:multiLevelType w:val="multilevel"/>
    <w:tmpl w:val="B43AA6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6445D3"/>
    <w:multiLevelType w:val="multilevel"/>
    <w:tmpl w:val="E5F0B1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F24811"/>
    <w:multiLevelType w:val="multilevel"/>
    <w:tmpl w:val="F628FA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3C51AB"/>
    <w:multiLevelType w:val="multilevel"/>
    <w:tmpl w:val="A3EAC1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AB70CA"/>
    <w:multiLevelType w:val="multilevel"/>
    <w:tmpl w:val="813C62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7"/>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095"/>
    <w:rsid w:val="0027151C"/>
    <w:rsid w:val="00484EF1"/>
    <w:rsid w:val="004D64EE"/>
    <w:rsid w:val="00637251"/>
    <w:rsid w:val="007D10E7"/>
    <w:rsid w:val="007E6E0A"/>
    <w:rsid w:val="00984095"/>
    <w:rsid w:val="00AF48A8"/>
    <w:rsid w:val="00CF3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7E80B-4778-4A8B-958E-96148688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CF3AE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F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80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1c209e3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2" Type="http://schemas.openxmlformats.org/officeDocument/2006/relationships/styles" Target="styles.xml"/><Relationship Id="rId16" Type="http://schemas.openxmlformats.org/officeDocument/2006/relationships/hyperlink" Target="https://m.edsoo.ru/1c209e3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1c209e37" TargetMode="External"/><Relationship Id="rId5" Type="http://schemas.openxmlformats.org/officeDocument/2006/relationships/footnotes" Target="footnotes.xml"/><Relationship Id="rId15" Type="http://schemas.openxmlformats.org/officeDocument/2006/relationships/hyperlink" Target="https://m.edsoo.ru/1c209e37" TargetMode="External"/><Relationship Id="rId10" Type="http://schemas.openxmlformats.org/officeDocument/2006/relationships/hyperlink" Target="https://m.edsoo.ru/1c209e3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8903</Words>
  <Characters>50748</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2025-08-29T05:41:00Z</dcterms:created>
  <dcterms:modified xsi:type="dcterms:W3CDTF">2025-09-22T05:13:00Z</dcterms:modified>
</cp:coreProperties>
</file>