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3FE" w:rsidRDefault="009032B8">
      <w:pPr>
        <w:sectPr w:rsidR="00BE13FE">
          <w:pgSz w:w="11906" w:h="16383"/>
          <w:pgMar w:top="1134" w:right="850" w:bottom="1134" w:left="1701" w:header="720" w:footer="720" w:gutter="0"/>
          <w:cols w:space="72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-215265</wp:posOffset>
            </wp:positionV>
            <wp:extent cx="6600823" cy="8648699"/>
            <wp:effectExtent l="0" t="0" r="0" b="0"/>
            <wp:wrapTight wrapText="bothSides">
              <wp:wrapPolygon edited="0">
                <wp:start x="0" y="0"/>
                <wp:lineTo x="0" y="21554"/>
                <wp:lineTo x="21509" y="21554"/>
                <wp:lineTo x="21509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600823" cy="864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E13FE" w:rsidRDefault="009032B8">
      <w:pPr>
        <w:spacing w:after="0"/>
        <w:ind w:left="120"/>
        <w:jc w:val="both"/>
      </w:pPr>
      <w:bookmarkStart w:id="1" w:name="block-66364987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BE13FE" w:rsidRDefault="00BE13FE">
      <w:pPr>
        <w:spacing w:after="0"/>
        <w:ind w:left="120"/>
        <w:jc w:val="both"/>
      </w:pPr>
    </w:p>
    <w:p w:rsidR="00BE13FE" w:rsidRDefault="009032B8">
      <w:pPr>
        <w:spacing w:after="0"/>
        <w:ind w:firstLine="600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  <w:highlight w:val="white"/>
        </w:rPr>
        <w:t xml:space="preserve">Программа ОБЗР разработана на основе требований к результатам освоения адаптированной программы основного общего образования, представленных в федеральном государственном образовательном стандарте основного общего </w:t>
      </w:r>
      <w:r>
        <w:rPr>
          <w:rFonts w:ascii="Times New Roman" w:hAnsi="Times New Roman"/>
          <w:sz w:val="28"/>
          <w:highlight w:val="white"/>
        </w:rPr>
        <w:t>образования, федеральной рабочей программе воспитания,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ОБЗР</w:t>
      </w:r>
      <w:r>
        <w:rPr>
          <w:rFonts w:ascii="Times New Roman" w:hAnsi="Times New Roman"/>
          <w:sz w:val="28"/>
        </w:rPr>
        <w:t xml:space="preserve">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</w:t>
      </w:r>
      <w:r>
        <w:rPr>
          <w:rFonts w:ascii="Times New Roman" w:hAnsi="Times New Roman"/>
          <w:sz w:val="28"/>
        </w:rPr>
        <w:t>знаний и формирования у них умений и навыков в области безопасности жизнедеятельности и защиты Родины.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ОБЗР обеспечивает: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ясное понимание обучающимися с ЗПР современных проблем безопасности и формирование у подрастающего поколения базового уровня</w:t>
      </w:r>
      <w:r>
        <w:rPr>
          <w:rFonts w:ascii="Times New Roman" w:hAnsi="Times New Roman"/>
          <w:sz w:val="28"/>
        </w:rPr>
        <w:t xml:space="preserve"> культуры безопасного поведения;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прочное усвоение обучающимися с ЗПР основных ключевых понятий, обеспечивающих преемственность изучения основ комплексной безопасности личности на следующем уровне образования;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возможность выработки и закрепления у обучающих</w:t>
      </w:r>
      <w:r>
        <w:rPr>
          <w:rFonts w:ascii="Times New Roman" w:hAnsi="Times New Roman"/>
          <w:sz w:val="28"/>
        </w:rPr>
        <w:t>ся с ЗПР умений и навыков, необходимых для последующей жизни;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выработку практико-ориентированных компетенций, соответствующих потребностям современности;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реализацию оптимального баланса </w:t>
      </w:r>
      <w:proofErr w:type="spellStart"/>
      <w:r>
        <w:rPr>
          <w:rFonts w:ascii="Times New Roman" w:hAnsi="Times New Roman"/>
          <w:sz w:val="28"/>
        </w:rPr>
        <w:t>межпредметных</w:t>
      </w:r>
      <w:proofErr w:type="spellEnd"/>
      <w:r>
        <w:rPr>
          <w:rFonts w:ascii="Times New Roman" w:hAnsi="Times New Roman"/>
          <w:sz w:val="28"/>
        </w:rPr>
        <w:t xml:space="preserve"> связей и их разумное </w:t>
      </w:r>
      <w:proofErr w:type="spellStart"/>
      <w:r>
        <w:rPr>
          <w:rFonts w:ascii="Times New Roman" w:hAnsi="Times New Roman"/>
          <w:sz w:val="28"/>
        </w:rPr>
        <w:t>взаимодополнение</w:t>
      </w:r>
      <w:proofErr w:type="spellEnd"/>
      <w:r>
        <w:rPr>
          <w:rFonts w:ascii="Times New Roman" w:hAnsi="Times New Roman"/>
          <w:sz w:val="28"/>
        </w:rPr>
        <w:t>, способствующее фо</w:t>
      </w:r>
      <w:r>
        <w:rPr>
          <w:rFonts w:ascii="Times New Roman" w:hAnsi="Times New Roman"/>
          <w:sz w:val="28"/>
        </w:rPr>
        <w:t>рмированию практических умений и навыков.</w:t>
      </w:r>
    </w:p>
    <w:p w:rsidR="00BE13FE" w:rsidRDefault="009032B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ОБЩАЯ ХАРАКТЕРИСТИКА УЧЕБНОГО ПРЕДМЕТА «ОСНОВЫ БЕЗОПАСНОСТИ И ЗАЩИТЫ РОДИНЫ»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</w:t>
      </w:r>
      <w:r>
        <w:rPr>
          <w:rFonts w:ascii="Times New Roman" w:hAnsi="Times New Roman"/>
          <w:color w:val="333333"/>
          <w:sz w:val="28"/>
        </w:rPr>
        <w:t xml:space="preserve">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модуль № 1 «Безопасное и устойчивое развитие личности, общества, государства»;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модуль № 2 «Военная подготовка</w:t>
      </w:r>
      <w:r>
        <w:rPr>
          <w:rFonts w:ascii="Times New Roman" w:hAnsi="Times New Roman"/>
          <w:color w:val="333333"/>
          <w:sz w:val="28"/>
        </w:rPr>
        <w:t>. Основы военных знаний»;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модуль № 3 «Культура безопасности жизнедеятельности в современном обществе»;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модуль № 4 «Безопасность в быту»;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модуль № 5 «Безопасность на транспорте»;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модуль № 6 «Безопасность в общественных местах»;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модуль № 7 «Безопасность в пр</w:t>
      </w:r>
      <w:r>
        <w:rPr>
          <w:rFonts w:ascii="Times New Roman" w:hAnsi="Times New Roman"/>
          <w:color w:val="333333"/>
          <w:sz w:val="28"/>
        </w:rPr>
        <w:t>иродной среде»;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модуль № 8 «Основы медицинских знаний. Оказание первой помощи»;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модуль № 9 «Безопасность в социуме»;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модуль № 10 «Безопасность в информационном пространстве»;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модуль № 11 «Основы противодействия экстремизму и терроризму».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В целях </w:t>
      </w:r>
      <w:r>
        <w:rPr>
          <w:rFonts w:ascii="Times New Roman" w:hAnsi="Times New Roman"/>
          <w:color w:val="333333"/>
          <w:sz w:val="28"/>
        </w:rPr>
        <w:t>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</w:t>
      </w:r>
      <w:r>
        <w:rPr>
          <w:rFonts w:ascii="Times New Roman" w:hAnsi="Times New Roman"/>
          <w:color w:val="333333"/>
          <w:sz w:val="28"/>
        </w:rPr>
        <w:t>недеятельности: «предвидеть опасность → по возможности её избегать → при необходимости действовать».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</w:t>
      </w:r>
      <w:r>
        <w:rPr>
          <w:rFonts w:ascii="Times New Roman" w:hAnsi="Times New Roman"/>
          <w:color w:val="333333"/>
          <w:sz w:val="28"/>
        </w:rPr>
        <w:t>ловия; коммуникационные связи и каналы; физическое и психическое здоровье; социальное взаимодействие и другие.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Программой ОБЗР предусматривается использование практико-ориентированных интерактивных форм организации учебных занятий с возможностью применения</w:t>
      </w:r>
      <w:r>
        <w:rPr>
          <w:rFonts w:ascii="Times New Roman" w:hAnsi="Times New Roman"/>
          <w:color w:val="333333"/>
          <w:sz w:val="28"/>
        </w:rPr>
        <w:t xml:space="preserve"> тренажёрных систем и виртуальных моделей. 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При этом использование цифровой образовательной среды на учебных занятиях должно быть разумным, компьютер и дистанционные образовательные технологии не способны полностью заменить педагога и практические действия</w:t>
      </w:r>
      <w:r>
        <w:rPr>
          <w:rFonts w:ascii="Times New Roman" w:hAnsi="Times New Roman"/>
          <w:color w:val="333333"/>
          <w:sz w:val="28"/>
        </w:rPr>
        <w:t xml:space="preserve"> обучающихся.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условиях современного исторического процесса с появлением новых глобальных и региональных природных, техногенных, социальных вызовов и угроз безопасности России (критичные изменения климата, негативные медико-биологические, экологические, и</w:t>
      </w:r>
      <w:r>
        <w:rPr>
          <w:rFonts w:ascii="Times New Roman" w:hAnsi="Times New Roman"/>
          <w:sz w:val="28"/>
        </w:rPr>
        <w:t xml:space="preserve">нформационные факторы и другие условия жизнедеятельности) возрастает приоритет вопросов безопасности, их значение не только для самого человека, но также для общества и государства. 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При этом центральной проблемой безопасности жизнедеятельности остаётся с</w:t>
      </w:r>
      <w:r>
        <w:rPr>
          <w:rFonts w:ascii="Times New Roman" w:hAnsi="Times New Roman"/>
          <w:sz w:val="28"/>
        </w:rPr>
        <w:t>охранение жизни и здоровья каждого человека.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современных условиях колоссальное значение приобретает качественное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типа, ов</w:t>
      </w:r>
      <w:r>
        <w:rPr>
          <w:rFonts w:ascii="Times New Roman" w:hAnsi="Times New Roman"/>
          <w:sz w:val="28"/>
        </w:rPr>
        <w:t>ладение знаниями, умениями, навыками и компетенцией для обеспечения безопасности в повседневной жизни. Актуальность совершенствования учебно-методического обеспечения учебного процесса по предмету ОБЗР определяется следующими системообразующими документами</w:t>
      </w:r>
      <w:r>
        <w:rPr>
          <w:rFonts w:ascii="Times New Roman" w:hAnsi="Times New Roman"/>
          <w:sz w:val="28"/>
        </w:rPr>
        <w:t xml:space="preserve"> в области безопасности: Стратегия национальной безопасности Российской Федерации, утвержденная Указом Президента Российской Федерации от 2 июля 2021 г. № 400, Доктрина информационной безопасности Российской Федерации, утвержденная Указом Президента Россий</w:t>
      </w:r>
      <w:r>
        <w:rPr>
          <w:rFonts w:ascii="Times New Roman" w:hAnsi="Times New Roman"/>
          <w:sz w:val="28"/>
        </w:rPr>
        <w:t>ской Федерации от 5 декабря 2016 г. № 646, Национальные цели развития Российской Федерации на период до 2030 года, утвержденные Указом Президента Российской Федерации от 21 июля 2020 г. № 474, государственная программа Российской Федерации «Развитие образо</w:t>
      </w:r>
      <w:r>
        <w:rPr>
          <w:rFonts w:ascii="Times New Roman" w:hAnsi="Times New Roman"/>
          <w:sz w:val="28"/>
        </w:rPr>
        <w:t>вания», утвержденная постановлением Правительства Российской Федерации от 26 декабря 2017 г. № 1642.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ОБЗР является системообразующим учебным предметом, имеет свои дидактические компоненты во всех без исключения предметных областях и реализуется через прио</w:t>
      </w:r>
      <w:r>
        <w:rPr>
          <w:rFonts w:ascii="Times New Roman" w:hAnsi="Times New Roman"/>
          <w:sz w:val="28"/>
        </w:rPr>
        <w:t>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</w:t>
      </w:r>
      <w:r>
        <w:rPr>
          <w:rFonts w:ascii="Times New Roman" w:hAnsi="Times New Roman"/>
          <w:sz w:val="28"/>
        </w:rPr>
        <w:t>ая теория безопасности, исходя из которой он должен обеспечивать формирование целостного видения всего комплекса проблем безопасности, включая глобальные, что позволит обосновать оптимальную систему обеспечения безопасности личности, общества и государства</w:t>
      </w:r>
      <w:r>
        <w:rPr>
          <w:rFonts w:ascii="Times New Roman" w:hAnsi="Times New Roman"/>
          <w:sz w:val="28"/>
        </w:rPr>
        <w:t>, а также актуализировать для обучающихся построение модели индивидуального безопасного поведения в повседневной жизни, сформировать у них базовый уровень культуры безопасности жизнедеятельности.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ОБЗР входит в предметную область «Основы безопасности и защи</w:t>
      </w:r>
      <w:r>
        <w:rPr>
          <w:rFonts w:ascii="Times New Roman" w:hAnsi="Times New Roman"/>
          <w:sz w:val="28"/>
        </w:rPr>
        <w:t>ты Родины», является обязательным для изучения на уровне основного общего образования.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Изучение ОБЗР направлено на обеспечение формирования готовности к защите Отечества и базового уровня культуры безопасности жизнедеятельности, что способствует освоению </w:t>
      </w:r>
      <w:r>
        <w:rPr>
          <w:rFonts w:ascii="Times New Roman" w:hAnsi="Times New Roman"/>
          <w:sz w:val="28"/>
        </w:rPr>
        <w:t xml:space="preserve">учащимися знаний и </w:t>
      </w:r>
      <w:proofErr w:type="gramStart"/>
      <w:r>
        <w:rPr>
          <w:rFonts w:ascii="Times New Roman" w:hAnsi="Times New Roman"/>
          <w:sz w:val="28"/>
        </w:rPr>
        <w:t>умений</w:t>
      </w:r>
      <w:proofErr w:type="gramEnd"/>
      <w:r>
        <w:rPr>
          <w:rFonts w:ascii="Times New Roman" w:hAnsi="Times New Roman"/>
          <w:sz w:val="28"/>
        </w:rPr>
        <w:t xml:space="preserve"> позволяющих подготовиться к военной службе и выработке у обучающихся умений распознавать угрозы, избегать опасности, </w:t>
      </w:r>
      <w:proofErr w:type="spellStart"/>
      <w:r>
        <w:rPr>
          <w:rFonts w:ascii="Times New Roman" w:hAnsi="Times New Roman"/>
          <w:sz w:val="28"/>
        </w:rPr>
        <w:t>нейтрализовывать</w:t>
      </w:r>
      <w:proofErr w:type="spellEnd"/>
      <w:r>
        <w:rPr>
          <w:rFonts w:ascii="Times New Roman" w:hAnsi="Times New Roman"/>
          <w:sz w:val="28"/>
        </w:rPr>
        <w:t xml:space="preserve"> конфликтные ситуации, решать сложные вопросы социального характера, грамотно вести себя в чрезвы</w:t>
      </w:r>
      <w:r>
        <w:rPr>
          <w:rFonts w:ascii="Times New Roman" w:hAnsi="Times New Roman"/>
          <w:sz w:val="28"/>
        </w:rPr>
        <w:t>чайных ситуациях. Такой подход содействует закреплению 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</w:t>
      </w:r>
      <w:r>
        <w:rPr>
          <w:rFonts w:ascii="Times New Roman" w:hAnsi="Times New Roman"/>
          <w:sz w:val="28"/>
        </w:rPr>
        <w:t>зации, необходимой для успешной адаптации обучающихся к современной техно-социальной и информационной среде, способствует проведению мероприятий профилактического характера в сфере безопасности.</w:t>
      </w:r>
    </w:p>
    <w:p w:rsidR="00BE13FE" w:rsidRDefault="00BE13FE">
      <w:pPr>
        <w:spacing w:after="0"/>
        <w:ind w:left="120"/>
      </w:pP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ЦЕЛЬ ИЗУЧЕНИЯ УЧЕБНОГО ПРЕДМЕТА «ОСНОВЫ БЕЗОПАСНОСТИ И ЗАЩИ</w:t>
      </w:r>
      <w:r>
        <w:rPr>
          <w:rFonts w:ascii="Times New Roman" w:hAnsi="Times New Roman"/>
          <w:b/>
          <w:sz w:val="28"/>
        </w:rPr>
        <w:t>ТЫ РОДИНЫ»</w:t>
      </w:r>
    </w:p>
    <w:p w:rsidR="00BE13FE" w:rsidRDefault="00BE13FE">
      <w:pPr>
        <w:spacing w:after="0"/>
        <w:ind w:left="120"/>
        <w:jc w:val="both"/>
      </w:pP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</w:t>
      </w:r>
      <w:r>
        <w:rPr>
          <w:rFonts w:ascii="Times New Roman" w:hAnsi="Times New Roman"/>
          <w:sz w:val="28"/>
        </w:rPr>
        <w:t>бностями личности, общества и государства, что предполагает: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способность построения модели индивидуального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</w:t>
      </w:r>
      <w:r>
        <w:rPr>
          <w:rFonts w:ascii="Times New Roman" w:hAnsi="Times New Roman"/>
          <w:sz w:val="28"/>
        </w:rPr>
        <w:t>ичных опасных и чрезвычайных ситуаций, знаний и умений применять необходимые средства и приемы рационального и безопасного поведения при их проявлении;</w:t>
      </w:r>
    </w:p>
    <w:p w:rsidR="00BE13FE" w:rsidRDefault="009032B8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сформированность</w:t>
      </w:r>
      <w:proofErr w:type="spellEnd"/>
      <w:r>
        <w:rPr>
          <w:rFonts w:ascii="Times New Roman" w:hAnsi="Times New Roman"/>
          <w:sz w:val="28"/>
        </w:rPr>
        <w:t xml:space="preserve"> активной жизненной позиции, осознанное понимание значимости личного безопасного поведен</w:t>
      </w:r>
      <w:r>
        <w:rPr>
          <w:rFonts w:ascii="Times New Roman" w:hAnsi="Times New Roman"/>
          <w:sz w:val="28"/>
        </w:rPr>
        <w:t>ия в интересах безопасности личности, общества и государства;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</w:t>
      </w:r>
      <w:r>
        <w:rPr>
          <w:rFonts w:ascii="Times New Roman" w:hAnsi="Times New Roman"/>
          <w:sz w:val="28"/>
        </w:rPr>
        <w:t>характера.</w:t>
      </w:r>
    </w:p>
    <w:p w:rsidR="00BE13FE" w:rsidRDefault="009032B8">
      <w:pPr>
        <w:spacing w:after="0" w:line="240" w:lineRule="auto"/>
        <w:ind w:firstLine="600"/>
        <w:jc w:val="both"/>
        <w:rPr>
          <w:sz w:val="28"/>
        </w:rPr>
      </w:pPr>
      <w:r>
        <w:rPr>
          <w:sz w:val="28"/>
        </w:rPr>
        <w:t>Овладение учебным предметом ОБЗР представляет определенную сложность для обучающихся с ЗПР. Это связано со своеобразием их психической деятельности:</w:t>
      </w:r>
    </w:p>
    <w:p w:rsidR="00BE13FE" w:rsidRDefault="009032B8">
      <w:pPr>
        <w:spacing w:line="240" w:lineRule="auto"/>
        <w:rPr>
          <w:sz w:val="28"/>
        </w:rPr>
      </w:pPr>
      <w:r>
        <w:rPr>
          <w:sz w:val="28"/>
        </w:rPr>
        <w:lastRenderedPageBreak/>
        <w:t xml:space="preserve">низким уровнем познавательной активности, вследствие чего обучающиеся </w:t>
      </w:r>
      <w:r>
        <w:rPr>
          <w:sz w:val="28"/>
        </w:rPr>
        <w:t>овладевают гораздо меньшим объемом знаний и представлений об окружающем мире, чем их нормативно развивающиеся сверстники;</w:t>
      </w:r>
    </w:p>
    <w:p w:rsidR="00BE13FE" w:rsidRDefault="009032B8">
      <w:pPr>
        <w:spacing w:line="240" w:lineRule="auto"/>
        <w:rPr>
          <w:sz w:val="28"/>
        </w:rPr>
      </w:pPr>
      <w:r>
        <w:rPr>
          <w:sz w:val="28"/>
        </w:rPr>
        <w:t>преимущественно пассивным характером усвоения знаний, которые с трудом</w:t>
      </w:r>
    </w:p>
    <w:p w:rsidR="00BE13FE" w:rsidRDefault="009032B8">
      <w:pPr>
        <w:spacing w:line="240" w:lineRule="auto"/>
        <w:rPr>
          <w:sz w:val="28"/>
        </w:rPr>
      </w:pPr>
      <w:r>
        <w:rPr>
          <w:sz w:val="28"/>
        </w:rPr>
        <w:t>актуализируются;</w:t>
      </w:r>
    </w:p>
    <w:p w:rsidR="00BE13FE" w:rsidRDefault="009032B8">
      <w:pPr>
        <w:spacing w:line="240" w:lineRule="auto"/>
        <w:rPr>
          <w:sz w:val="28"/>
        </w:rPr>
      </w:pPr>
      <w:r>
        <w:rPr>
          <w:sz w:val="28"/>
        </w:rPr>
        <w:t xml:space="preserve">низким уровнем развития познавательной сферы, </w:t>
      </w:r>
      <w:r>
        <w:rPr>
          <w:sz w:val="28"/>
        </w:rPr>
        <w:t>трудностями понимания</w:t>
      </w:r>
    </w:p>
    <w:p w:rsidR="00BE13FE" w:rsidRDefault="009032B8">
      <w:pPr>
        <w:spacing w:line="240" w:lineRule="auto"/>
        <w:rPr>
          <w:sz w:val="28"/>
        </w:rPr>
      </w:pPr>
      <w:r>
        <w:rPr>
          <w:sz w:val="28"/>
        </w:rPr>
        <w:t>причинно-следственных связей и прогнозирования последствий тех или иных</w:t>
      </w:r>
    </w:p>
    <w:p w:rsidR="00BE13FE" w:rsidRDefault="009032B8">
      <w:pPr>
        <w:spacing w:line="240" w:lineRule="auto"/>
        <w:rPr>
          <w:sz w:val="28"/>
        </w:rPr>
      </w:pPr>
      <w:r>
        <w:rPr>
          <w:sz w:val="28"/>
        </w:rPr>
        <w:t>действий;</w:t>
      </w:r>
    </w:p>
    <w:p w:rsidR="00BE13FE" w:rsidRDefault="009032B8">
      <w:pPr>
        <w:spacing w:after="0" w:line="240" w:lineRule="auto"/>
        <w:ind w:firstLine="600"/>
        <w:jc w:val="both"/>
        <w:rPr>
          <w:sz w:val="28"/>
        </w:rPr>
      </w:pPr>
      <w:r>
        <w:rPr>
          <w:sz w:val="28"/>
        </w:rPr>
        <w:t xml:space="preserve">недостаточной </w:t>
      </w:r>
      <w:proofErr w:type="spellStart"/>
      <w:r>
        <w:rPr>
          <w:sz w:val="28"/>
        </w:rPr>
        <w:t>сформированностью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z w:val="28"/>
        </w:rPr>
        <w:t xml:space="preserve"> деятельности и поведения.</w:t>
      </w:r>
    </w:p>
    <w:p w:rsidR="00BE13FE" w:rsidRDefault="00BE13FE">
      <w:pPr>
        <w:spacing w:after="0"/>
        <w:ind w:left="120"/>
        <w:jc w:val="both"/>
      </w:pPr>
    </w:p>
    <w:p w:rsidR="00BE13FE" w:rsidRDefault="009032B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МЕСТО ПРЕДМЕТА В УЧЕБНОМ ПЛАНЕ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Общее число часов, отведенных для изучения ОБЗР </w:t>
      </w:r>
      <w:r>
        <w:rPr>
          <w:rFonts w:ascii="Times New Roman" w:hAnsi="Times New Roman"/>
          <w:sz w:val="28"/>
        </w:rPr>
        <w:t>в 8–9 классах, составляет 68 часов, по 1 часу в неделю за счет обязательной части учебного плана основного общего образования.</w:t>
      </w:r>
    </w:p>
    <w:p w:rsidR="00BE13FE" w:rsidRDefault="00BE13FE">
      <w:pPr>
        <w:sectPr w:rsidR="00BE13FE">
          <w:pgSz w:w="11906" w:h="16383"/>
          <w:pgMar w:top="1134" w:right="850" w:bottom="1134" w:left="1701" w:header="720" w:footer="720" w:gutter="0"/>
          <w:cols w:space="720"/>
        </w:sectPr>
      </w:pPr>
    </w:p>
    <w:p w:rsidR="00BE13FE" w:rsidRDefault="009032B8">
      <w:pPr>
        <w:spacing w:after="0"/>
        <w:ind w:left="120"/>
        <w:jc w:val="both"/>
      </w:pPr>
      <w:bookmarkStart w:id="2" w:name="block-66364988"/>
      <w:bookmarkEnd w:id="1"/>
      <w:r>
        <w:rPr>
          <w:rFonts w:ascii="Times New Roman" w:hAnsi="Times New Roman"/>
          <w:b/>
          <w:sz w:val="28"/>
        </w:rPr>
        <w:lastRenderedPageBreak/>
        <w:t>СОДЕРЖАНИЕ УЧЕБНОГО ПРЕДМЕТА</w:t>
      </w:r>
    </w:p>
    <w:p w:rsidR="00BE13FE" w:rsidRDefault="00BE13FE">
      <w:pPr>
        <w:spacing w:after="0"/>
        <w:ind w:left="120"/>
        <w:jc w:val="both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1 «Безопасное и устойчивое развитие личности, общества, государства»: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фундаментальны</w:t>
      </w:r>
      <w:r>
        <w:rPr>
          <w:rFonts w:ascii="Times New Roman" w:hAnsi="Times New Roman"/>
          <w:sz w:val="28"/>
        </w:rPr>
        <w:t>е ценности и принципы, формирующие основы российского общества, безопасности страны, закрепленные в Конституции Российской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стратегия национальной безопасности, национальные интересы и угрозы национальной безопасности;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чрезвычайные ситуации приро</w:t>
      </w:r>
      <w:r>
        <w:rPr>
          <w:rFonts w:ascii="Times New Roman" w:hAnsi="Times New Roman"/>
          <w:sz w:val="28"/>
        </w:rPr>
        <w:t>дного, техногенного и биолого-социального характера;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информирование и оповещение населения о чрезвычайных ситуациях, система ОКСИОН;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история развития гражданской обороны;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сигнал «Внимание всем!», порядок действий населения при его получении;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средства индив</w:t>
      </w:r>
      <w:r>
        <w:rPr>
          <w:rFonts w:ascii="Times New Roman" w:hAnsi="Times New Roman"/>
          <w:sz w:val="28"/>
        </w:rPr>
        <w:t>идуальной и коллективной защиты населения, порядок пользования фильтрующим противогазом;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эвакуация населения в условиях чрезвычайных ситуаций, порядок действий населения при объявлении эвакуации;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современная армия, воинская обязанность и военная служба, </w:t>
      </w:r>
      <w:r>
        <w:rPr>
          <w:rFonts w:ascii="Times New Roman" w:hAnsi="Times New Roman"/>
          <w:sz w:val="28"/>
        </w:rPr>
        <w:t>добровольная и обязательная подготовка к службе в армии.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2 «Военная подготовка. Основы военных знаний»: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история возникновения и развития Вооруженных Сил Российской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этапы становления современных Вооруженных Сил Российской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</w:t>
      </w:r>
      <w:r>
        <w:rPr>
          <w:rFonts w:ascii="Times New Roman" w:hAnsi="Times New Roman"/>
          <w:sz w:val="28"/>
        </w:rPr>
        <w:t>овные направления подготовки к военной службе;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организационная структура Вооруженных Сил Российской Федерации; 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функции и основные задачи современных Вооруженных Сил Российской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особенности видов и родов войск Вооруженных Сил Российской Федерации</w:t>
      </w:r>
      <w:r>
        <w:rPr>
          <w:rFonts w:ascii="Times New Roman" w:hAnsi="Times New Roman"/>
          <w:sz w:val="28"/>
        </w:rPr>
        <w:t>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воинские символы современных Вооруженных Сил Российской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виды, назначение и тактико-технические характеристики основных образцов вооружения и военной техники видов и родов войск Вооруженных </w:t>
      </w:r>
      <w:r>
        <w:rPr>
          <w:rFonts w:ascii="Times New Roman" w:hAnsi="Times New Roman"/>
          <w:sz w:val="28"/>
        </w:rPr>
        <w:lastRenderedPageBreak/>
        <w:t>Сил Российской Федерации (мотострелковых и танковых во</w:t>
      </w:r>
      <w:r>
        <w:rPr>
          <w:rFonts w:ascii="Times New Roman" w:hAnsi="Times New Roman"/>
          <w:sz w:val="28"/>
        </w:rPr>
        <w:t>йск, ракетных войск и артиллерии, противовоздушной обороны);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организационно-штатная структура и боевые возможности отделения, задачи отделения в различных видах боя; 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состав, назначение, характеристики, порядок размещения современных средств индивидуальной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бронезащиты</w:t>
      </w:r>
      <w:proofErr w:type="spellEnd"/>
      <w:r>
        <w:rPr>
          <w:rFonts w:ascii="Times New Roman" w:hAnsi="Times New Roman"/>
          <w:sz w:val="28"/>
        </w:rPr>
        <w:t xml:space="preserve"> и экипировки военнослужащего;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вооружение мотострелкового отделения, назначение и тактико-технические характеристики основных видов стрелкового оружия (автомат Калашникова АК-74, ручной пулемет Калашникова (РПК), ручной противотанковый гранатом</w:t>
      </w:r>
      <w:r>
        <w:rPr>
          <w:rFonts w:ascii="Times New Roman" w:hAnsi="Times New Roman"/>
          <w:sz w:val="28"/>
        </w:rPr>
        <w:t>ет РПГ-7В, снайперская винтовка Драгунова (СВД);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назначение и тактико-технические характеристики основных видов ручных гранат (наступательная ручная граната РГД-5, ручная оборонительная граната Ф-1, ручная граната оборонительная (РГО), ручная граната насту</w:t>
      </w:r>
      <w:r>
        <w:rPr>
          <w:rFonts w:ascii="Times New Roman" w:hAnsi="Times New Roman"/>
          <w:sz w:val="28"/>
        </w:rPr>
        <w:t>пательная (РГН);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история создания общевоинских уставов;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этапы становления современных общевоинских уставов;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общевоинские уставы Вооруженных Сил Российской Федерации, их состав и основные понятия, определяющие повседневную жизнедеятельность войск;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сущность </w:t>
      </w:r>
      <w:r>
        <w:rPr>
          <w:rFonts w:ascii="Times New Roman" w:hAnsi="Times New Roman"/>
          <w:sz w:val="28"/>
        </w:rPr>
        <w:t>единоначалия;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командиры (начальники) и подчинённые;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старшие и младшие;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приказ (приказание), порядок его отдачи и выполнения;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воинские звания и военная форма одежды;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воинская дисциплина, её сущность и значение;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обязанности военнослужащих по соблюдению требо</w:t>
      </w:r>
      <w:r>
        <w:rPr>
          <w:rFonts w:ascii="Times New Roman" w:hAnsi="Times New Roman"/>
          <w:sz w:val="28"/>
        </w:rPr>
        <w:t>ваний воинской дисциплины;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способы достижения воинской дисциплины;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положения Строевого устава;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обязанности военнослужащих перед построением и в строю;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строевые приёмы и движение без оружия, строевая стойка, выполнение команд «Становись», «Равняйсь», </w:t>
      </w:r>
      <w:r>
        <w:rPr>
          <w:rFonts w:ascii="Times New Roman" w:hAnsi="Times New Roman"/>
          <w:sz w:val="28"/>
        </w:rPr>
        <w:t>«Смирно», «Вольно», «Заправиться», «Отставить», «Головные уборы (головной убор) – снять (надеть)», повороты на месте.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3 «Культура безопасности жизнедеятельности в современном обществе»: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безопасность жизнедеятельности: ключевые понятия и значение </w:t>
      </w:r>
      <w:r>
        <w:rPr>
          <w:rFonts w:ascii="Times New Roman" w:hAnsi="Times New Roman"/>
          <w:sz w:val="28"/>
        </w:rPr>
        <w:t>для человека;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смысл понятий «опасность», «безопасность», «риск», «культура безопасности жизнедеятельности»;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источники и факторы опасности, их классификация;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общие принципы безопасного поведения;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понятия опасной и чрезвычайной ситуации, сходство и различия </w:t>
      </w:r>
      <w:r>
        <w:rPr>
          <w:rFonts w:ascii="Times New Roman" w:hAnsi="Times New Roman"/>
          <w:sz w:val="28"/>
        </w:rPr>
        <w:t>опасной и чрезвычайной ситуации;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механизм перерастания повседневной ситуации в чрезвычайную ситуацию, правила поведения в опасных и чрезвычайных ситуациях.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4 «Безопасность в быту»: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источники опасности в быту и их классификация;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защита пр</w:t>
      </w:r>
      <w:r>
        <w:rPr>
          <w:rFonts w:ascii="Times New Roman" w:hAnsi="Times New Roman"/>
          <w:sz w:val="28"/>
        </w:rPr>
        <w:t>ав потребителя, сроки годности и состав продуктов питания;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бытовые отравления и причины их возникновения;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признаки отравления, приёмы и правила оказания первой помощи;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комплектования и хранения домашней аптечки;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бытовые травмы и правила их предупре</w:t>
      </w:r>
      <w:r>
        <w:rPr>
          <w:rFonts w:ascii="Times New Roman" w:hAnsi="Times New Roman"/>
          <w:sz w:val="28"/>
        </w:rPr>
        <w:t>ждения, приёмы и правила оказания первой помощи;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обращения с газовыми и электрическими приборами; приемы и правила оказания первой помощи;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поведения в подъезде и лифте, а также при входе и выходе из них;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пожар и факторы его развития;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услови</w:t>
      </w:r>
      <w:r>
        <w:rPr>
          <w:rFonts w:ascii="Times New Roman" w:hAnsi="Times New Roman"/>
          <w:sz w:val="28"/>
        </w:rPr>
        <w:t>я и причины возникновения пожаров, их возможные последствия, приёмы и правила оказания первой помощи;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первичные средства пожаротушения;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вызова экстренных служб и порядок взаимодействия с ними, ответственность за ложные сообщения;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права, обязанности</w:t>
      </w:r>
      <w:r>
        <w:rPr>
          <w:rFonts w:ascii="Times New Roman" w:hAnsi="Times New Roman"/>
          <w:sz w:val="28"/>
        </w:rPr>
        <w:t xml:space="preserve"> и ответственность граждан в области пожарной безопасности;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ситуации криминогенного характера; 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поведения с малознакомыми людьми;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меры по предотвращению проникновения злоумышленников в дом, правила поведения при попытке проникновения в дом </w:t>
      </w:r>
      <w:r>
        <w:rPr>
          <w:rFonts w:ascii="Times New Roman" w:hAnsi="Times New Roman"/>
          <w:sz w:val="28"/>
        </w:rPr>
        <w:t>посторонних;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классификация аварийных ситуаций на коммунальных системах жизнеобеспечения;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правила предупреждения возможных аварий на коммунальных системах, порядок действий при авариях на коммунальных системах.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5 «Безопасность на транспорте»: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</w:t>
      </w:r>
      <w:r>
        <w:rPr>
          <w:rFonts w:ascii="Times New Roman" w:hAnsi="Times New Roman"/>
          <w:sz w:val="28"/>
        </w:rPr>
        <w:t xml:space="preserve">ила дорожного движения и их значение; 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условия обеспечения безопасности участников дорожного движения;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дорожного движения и дорожные знаки для пешеходов;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«дорожные ловушки» и правила их предупреждения; </w:t>
      </w:r>
      <w:proofErr w:type="spellStart"/>
      <w:r>
        <w:rPr>
          <w:rFonts w:ascii="Times New Roman" w:hAnsi="Times New Roman"/>
          <w:sz w:val="28"/>
        </w:rPr>
        <w:t>световозвращающие</w:t>
      </w:r>
      <w:proofErr w:type="spellEnd"/>
      <w:r>
        <w:rPr>
          <w:rFonts w:ascii="Times New Roman" w:hAnsi="Times New Roman"/>
          <w:sz w:val="28"/>
        </w:rPr>
        <w:t xml:space="preserve"> элементы и правила их примен</w:t>
      </w:r>
      <w:r>
        <w:rPr>
          <w:rFonts w:ascii="Times New Roman" w:hAnsi="Times New Roman"/>
          <w:sz w:val="28"/>
        </w:rPr>
        <w:t>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дорожного движения для пассажиров;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обязанности пассажиров маршрутных транспортных средств, ремень безопасности и правила его применения;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пассажиров в маршрутных транспортных средствах при опасных и чрезвычайных ситуациях;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поведения пассажира мотоцикла;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дорожного движения для водителя велосипеда, мопеда и иных средств индивидуальной мобильности;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дорожные знаки для водителя велосипеда, сигналы велосипедиста;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подготовки велосипеда к пользованию;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дорожно</w:t>
      </w:r>
      <w:r>
        <w:rPr>
          <w:rFonts w:ascii="Times New Roman" w:hAnsi="Times New Roman"/>
          <w:sz w:val="28"/>
        </w:rPr>
        <w:t>-транспортные происшествия и причины их возникновения;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факторы риска возникновения дорожно-транспортных происшествий;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очевидца дорожно-транспортного происшествия;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пожаре на транспорте;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особенности различных ви</w:t>
      </w:r>
      <w:r>
        <w:rPr>
          <w:rFonts w:ascii="Times New Roman" w:hAnsi="Times New Roman"/>
          <w:sz w:val="28"/>
        </w:rPr>
        <w:t>дов транспорта (внеуличного, железнодорожного, водного, воздушного);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обязанности и порядок действий пассажиров при различных происшествиях на отдельных видах транспорта, в том числе вызванных террористическим актом;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приёмы и правила оказания первой помощи </w:t>
      </w:r>
      <w:r>
        <w:rPr>
          <w:rFonts w:ascii="Times New Roman" w:hAnsi="Times New Roman"/>
          <w:sz w:val="28"/>
        </w:rPr>
        <w:t>при различных травмах в результате чрезвычайных ситуаций на транспорте.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6 «Безопасность в общественных местах»: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общественные места и их характеристики, потенциальные источники опасности в общественных местах;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вызова экстренных служб и пор</w:t>
      </w:r>
      <w:r>
        <w:rPr>
          <w:rFonts w:ascii="Times New Roman" w:hAnsi="Times New Roman"/>
          <w:sz w:val="28"/>
        </w:rPr>
        <w:t>ядок взаимодействия с ними;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массовые мероприятия и правила подготовки к ним;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порядок действий при беспорядках в местах массового пребывания людей;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попадании в толпу и давку;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обнаружении угрозы возникновения пожара;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эвакуации из общественных мест и зданий;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обнаружении бесхозных (потенциально опасных) вещей и пр</w:t>
      </w:r>
      <w:r>
        <w:rPr>
          <w:rFonts w:ascii="Times New Roman" w:hAnsi="Times New Roman"/>
          <w:sz w:val="28"/>
        </w:rPr>
        <w:t>едметов, а также в случае террористического акта, в том числе при захвате и освобождении заложников;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взаимодействии с правоохранительными органами.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7 «Безопасность в природной среде»: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природные чрезвычайные ситуации и их клас</w:t>
      </w:r>
      <w:r>
        <w:rPr>
          <w:rFonts w:ascii="Times New Roman" w:hAnsi="Times New Roman"/>
          <w:sz w:val="28"/>
        </w:rPr>
        <w:t>сификация;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опасности в природной среде: дикие животные, змеи, насекомые и паукообразные, ядовитые грибы и растения;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автономные условия, их особенности и опасности, правила подготовки к длительному автономному существованию;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порядок действий при автономном </w:t>
      </w:r>
      <w:r>
        <w:rPr>
          <w:rFonts w:ascii="Times New Roman" w:hAnsi="Times New Roman"/>
          <w:sz w:val="28"/>
        </w:rPr>
        <w:t>пребывании в природной среде;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ориентирования на местности, способы подачи сигналов бедствия;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природные пожары, их виды и опасности, факторы и причины их возникновения, порядок действий при нахождении в зоне природного пожара;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безопасного по</w:t>
      </w:r>
      <w:r>
        <w:rPr>
          <w:rFonts w:ascii="Times New Roman" w:hAnsi="Times New Roman"/>
          <w:sz w:val="28"/>
        </w:rPr>
        <w:t>ведения в горах;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снежные лавины, их характеристики и опасности, порядок действий, необходимый для снижения риска попадания в лавину;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камнепады, их характеристики и опасности, порядок действий, необходимых для снижения риска попадания под камнепад;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сели, их</w:t>
      </w:r>
      <w:r>
        <w:rPr>
          <w:rFonts w:ascii="Times New Roman" w:hAnsi="Times New Roman"/>
          <w:sz w:val="28"/>
        </w:rPr>
        <w:t xml:space="preserve"> характеристики и опасности, порядок действий при попадании в зону селя;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оползни, их характеристики и опасности, порядок действий при начале оползня;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общие правила безопасного поведения на водоёмах, правила купания на оборудованных и необорудованных пляжах</w:t>
      </w:r>
      <w:r>
        <w:rPr>
          <w:rFonts w:ascii="Times New Roman" w:hAnsi="Times New Roman"/>
          <w:sz w:val="28"/>
        </w:rPr>
        <w:t>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порядок действий при обнаружении тонущего человека; правила поведения при нахождении на </w:t>
      </w:r>
      <w:proofErr w:type="spellStart"/>
      <w:r>
        <w:rPr>
          <w:rFonts w:ascii="Times New Roman" w:hAnsi="Times New Roman"/>
          <w:sz w:val="28"/>
        </w:rPr>
        <w:t>плавсредствах</w:t>
      </w:r>
      <w:proofErr w:type="spellEnd"/>
      <w:r>
        <w:rPr>
          <w:rFonts w:ascii="Times New Roman" w:hAnsi="Times New Roman"/>
          <w:sz w:val="28"/>
        </w:rPr>
        <w:t xml:space="preserve">; правила поведения при </w:t>
      </w:r>
      <w:r>
        <w:rPr>
          <w:rFonts w:ascii="Times New Roman" w:hAnsi="Times New Roman"/>
          <w:sz w:val="28"/>
        </w:rPr>
        <w:lastRenderedPageBreak/>
        <w:t>нахождении на льду, порядок действий при обнаружении человека в полынье;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наводнения, их характеристики и опасности, порядок дейст</w:t>
      </w:r>
      <w:r>
        <w:rPr>
          <w:rFonts w:ascii="Times New Roman" w:hAnsi="Times New Roman"/>
          <w:sz w:val="28"/>
        </w:rPr>
        <w:t>вий при наводнении;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цунами, их характеристики и опасности, порядок действий при нахождении в зоне цунами;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ураганы, смерчи, их характеристики и опасности, порядок действий при ураганах, бурях и смерчах;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грозы, их характеристики и опасности, порядок действий</w:t>
      </w:r>
      <w:r>
        <w:rPr>
          <w:rFonts w:ascii="Times New Roman" w:hAnsi="Times New Roman"/>
          <w:sz w:val="28"/>
        </w:rPr>
        <w:t xml:space="preserve"> при попадании в грозу;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землетрясения и извержения вулканов, их характеристики и опасности, порядок действий при землетрясении, в том числе при попадании под завал, при нахождении в зоне извержения вулкана;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смысл понятий «экология» и «экологическая </w:t>
      </w:r>
      <w:r>
        <w:rPr>
          <w:rFonts w:ascii="Times New Roman" w:hAnsi="Times New Roman"/>
          <w:sz w:val="28"/>
        </w:rPr>
        <w:t>культура», значение экологии для устойчивого развития общества;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безопасного поведения при неблагоприятной экологической обстановке (загрязнении атмосферы).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8 «Основы медицинских знаний. Оказание первой помощи»: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смысл понятий «здоровье» и </w:t>
      </w:r>
      <w:r>
        <w:rPr>
          <w:rFonts w:ascii="Times New Roman" w:hAnsi="Times New Roman"/>
          <w:sz w:val="28"/>
        </w:rPr>
        <w:t>«здоровый образ жизни», их содержание и значение для человека;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факторы, влияющие на здоровье человека, опасность вредных привычек;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элементы здорового образа жизни, ответственность за сохранение здоровья;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«инфекционные заболевания», причины их возни</w:t>
      </w:r>
      <w:r>
        <w:rPr>
          <w:rFonts w:ascii="Times New Roman" w:hAnsi="Times New Roman"/>
          <w:sz w:val="28"/>
        </w:rPr>
        <w:t>кновения;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механизм распространения инфекционных заболеваний, меры их профилактики и защиты от них;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возникновении чрезвычайных ситуаций биолого-социального происхождения (эпидемия, пандемия); мероприятия, проводимые государством по обес</w:t>
      </w:r>
      <w:r>
        <w:rPr>
          <w:rFonts w:ascii="Times New Roman" w:hAnsi="Times New Roman"/>
          <w:sz w:val="28"/>
        </w:rPr>
        <w:t xml:space="preserve">печению безопасности населения при угрозе и во время чрезвычайных ситуаций биолого-социального происхождения (эпидемия, пандемия, эпизоотия, панзоотия, эпифитотия, </w:t>
      </w:r>
      <w:proofErr w:type="spellStart"/>
      <w:r>
        <w:rPr>
          <w:rFonts w:ascii="Times New Roman" w:hAnsi="Times New Roman"/>
          <w:sz w:val="28"/>
        </w:rPr>
        <w:t>панфитотия</w:t>
      </w:r>
      <w:proofErr w:type="spellEnd"/>
      <w:r>
        <w:rPr>
          <w:rFonts w:ascii="Times New Roman" w:hAnsi="Times New Roman"/>
          <w:sz w:val="28"/>
        </w:rPr>
        <w:t>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«неинфекционные заболевания» и их классификация, факторы риска неинфекц</w:t>
      </w:r>
      <w:r>
        <w:rPr>
          <w:rFonts w:ascii="Times New Roman" w:hAnsi="Times New Roman"/>
          <w:sz w:val="28"/>
        </w:rPr>
        <w:t>ионных заболеваний;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меры профилактики неинфекционных заболеваний и защиты от них;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диспансеризация и её задачи;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понятия «психическое здоровье» и «психологическое благополучие»;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стресс и его влияние на человека, меры профилактики стресса, способы </w:t>
      </w:r>
      <w:proofErr w:type="spellStart"/>
      <w:r>
        <w:rPr>
          <w:rFonts w:ascii="Times New Roman" w:hAnsi="Times New Roman"/>
          <w:sz w:val="28"/>
        </w:rPr>
        <w:t>саморегуляц</w:t>
      </w:r>
      <w:r>
        <w:rPr>
          <w:rFonts w:ascii="Times New Roman" w:hAnsi="Times New Roman"/>
          <w:sz w:val="28"/>
        </w:rPr>
        <w:t>ии</w:t>
      </w:r>
      <w:proofErr w:type="spellEnd"/>
      <w:r>
        <w:rPr>
          <w:rFonts w:ascii="Times New Roman" w:hAnsi="Times New Roman"/>
          <w:sz w:val="28"/>
        </w:rPr>
        <w:t xml:space="preserve"> эмоциональных состояний;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«первая помощь» и обязанность по её оказанию, универсальный алгоритм оказания первой помощи;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назначение и состав аптечки первой помощи;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порядок действий при оказании первой помощи в различных ситуациях, приёмы психологич</w:t>
      </w:r>
      <w:r>
        <w:rPr>
          <w:rFonts w:ascii="Times New Roman" w:hAnsi="Times New Roman"/>
          <w:sz w:val="28"/>
        </w:rPr>
        <w:t>еской поддержки пострадавшего.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9 «Безопасность в социуме»: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общение и его значение для человека, способы эффективного общения;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приёмы и правила безопасной межличностной коммуникации и комфортного взаимодействия в группе, признаки конструктивного и</w:t>
      </w:r>
      <w:r>
        <w:rPr>
          <w:rFonts w:ascii="Times New Roman" w:hAnsi="Times New Roman"/>
          <w:sz w:val="28"/>
        </w:rPr>
        <w:t xml:space="preserve"> деструктивного общения;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«конфликт» и стадии его развития, факторы и причины развития конфликта;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условия и ситуации возникновения межличностных и групповых конфликтов, безопасные и эффективные способы избегания и разрешения конфликтных ситуаций;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</w:t>
      </w:r>
      <w:r>
        <w:rPr>
          <w:rFonts w:ascii="Times New Roman" w:hAnsi="Times New Roman"/>
          <w:sz w:val="28"/>
        </w:rPr>
        <w:t>авила поведения для снижения риска конфликта и порядок действий при его опасных проявлениях;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 разрешения конфликта с помощью третьей стороны (медиатора);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опасные формы проявления конфликта: агрессия, домашнее насилие и </w:t>
      </w:r>
      <w:proofErr w:type="spellStart"/>
      <w:r>
        <w:rPr>
          <w:rFonts w:ascii="Times New Roman" w:hAnsi="Times New Roman"/>
          <w:sz w:val="28"/>
        </w:rPr>
        <w:t>буллинг</w:t>
      </w:r>
      <w:proofErr w:type="spellEnd"/>
      <w:r>
        <w:rPr>
          <w:rFonts w:ascii="Times New Roman" w:hAnsi="Times New Roman"/>
          <w:sz w:val="28"/>
        </w:rPr>
        <w:t>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манипуляции в ходе </w:t>
      </w:r>
      <w:r>
        <w:rPr>
          <w:rFonts w:ascii="Times New Roman" w:hAnsi="Times New Roman"/>
          <w:sz w:val="28"/>
        </w:rPr>
        <w:t>межличностного общения, приёмы распознавания манипуляций и способы противостояния им;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 </w:t>
      </w:r>
      <w:r>
        <w:rPr>
          <w:rFonts w:ascii="Times New Roman" w:hAnsi="Times New Roman"/>
          <w:sz w:val="28"/>
        </w:rPr>
        <w:t>и вовлечение в преступную, асоциальную или деструктивную деятельность) и способы защиты от них;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современные молодёжные увлечения и опасности, связанные с ними, правила безопасного поведения;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безопасной коммуникации с незнакомыми людьми.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1</w:t>
      </w:r>
      <w:r>
        <w:rPr>
          <w:rFonts w:ascii="Times New Roman" w:hAnsi="Times New Roman"/>
          <w:b/>
          <w:sz w:val="28"/>
        </w:rPr>
        <w:t>0 «Безопасность в информационном пространстве»: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понятие «цифровая среда», её характеристики и примеры информационных и компьютерных угроз, положительные возможности цифровой среды;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риски и угрозы при использовании Интернета;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общие принципы безопасного пове</w:t>
      </w:r>
      <w:r>
        <w:rPr>
          <w:rFonts w:ascii="Times New Roman" w:hAnsi="Times New Roman"/>
          <w:sz w:val="28"/>
        </w:rPr>
        <w:t>дения, необходимые для предупреждения возникновения опасных ситуаций в личном цифровом пространстве;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опасные явления цифровой среды: вредоносные программы и приложения и их разновидности;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</w:t>
      </w:r>
      <w:proofErr w:type="spellStart"/>
      <w:r>
        <w:rPr>
          <w:rFonts w:ascii="Times New Roman" w:hAnsi="Times New Roman"/>
          <w:sz w:val="28"/>
        </w:rPr>
        <w:t>кибергигиены</w:t>
      </w:r>
      <w:proofErr w:type="spellEnd"/>
      <w:r>
        <w:rPr>
          <w:rFonts w:ascii="Times New Roman" w:hAnsi="Times New Roman"/>
          <w:sz w:val="28"/>
        </w:rPr>
        <w:t>, необходимые для предупреждения возникновения о</w:t>
      </w:r>
      <w:r>
        <w:rPr>
          <w:rFonts w:ascii="Times New Roman" w:hAnsi="Times New Roman"/>
          <w:sz w:val="28"/>
        </w:rPr>
        <w:t>пасных ситуаций в цифровой среде;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виды опасного и запрещённого контента в Интернете и его признаки, приёмы распознавания опасностей при использовании Интернета;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противоправные действия в Интернете;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цифрового поведения, необходимого для сни</w:t>
      </w:r>
      <w:r>
        <w:rPr>
          <w:rFonts w:ascii="Times New Roman" w:hAnsi="Times New Roman"/>
          <w:sz w:val="28"/>
        </w:rPr>
        <w:t>жения рисков и угроз при использовании Интернета (</w:t>
      </w:r>
      <w:proofErr w:type="spellStart"/>
      <w:r>
        <w:rPr>
          <w:rFonts w:ascii="Times New Roman" w:hAnsi="Times New Roman"/>
          <w:sz w:val="28"/>
        </w:rPr>
        <w:t>кибербуллинга</w:t>
      </w:r>
      <w:proofErr w:type="spellEnd"/>
      <w:r>
        <w:rPr>
          <w:rFonts w:ascii="Times New Roman" w:hAnsi="Times New Roman"/>
          <w:sz w:val="28"/>
        </w:rPr>
        <w:t>, вербовки в различные организации и группы);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деструктивные течения в Интернете, их признаки и опасности, правила безопасного использования Интернета по предотвращению рисков и угроз вовлечения</w:t>
      </w:r>
      <w:r>
        <w:rPr>
          <w:rFonts w:ascii="Times New Roman" w:hAnsi="Times New Roman"/>
          <w:sz w:val="28"/>
        </w:rPr>
        <w:t xml:space="preserve"> в различную деструктивную деятельность.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11 «Основы противодействия экстремизму и терроризму»: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понятия «экстремизм» и «терроризм», их содержание, причины, возможные варианты проявления и последствия;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цели и формы проявления террористических актов</w:t>
      </w:r>
      <w:r>
        <w:rPr>
          <w:rFonts w:ascii="Times New Roman" w:hAnsi="Times New Roman"/>
          <w:sz w:val="28"/>
        </w:rPr>
        <w:t>, их последствия, уровни террористической 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основы общественно-государственной системы противодействия экстремизму и терроризму, контртеррористическая операция и её цели;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признаки вовлечения в террористическую деятельность, правила антитеррористич</w:t>
      </w:r>
      <w:r>
        <w:rPr>
          <w:rFonts w:ascii="Times New Roman" w:hAnsi="Times New Roman"/>
          <w:sz w:val="28"/>
        </w:rPr>
        <w:t>еского поведения;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признаки угроз и подготовки различных форм терактов, порядок действий при их обнаружении;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безопасного поведения в случае теракта (нападение террористов и попытка захвата заложников, попадание в заложники, огневой налёт, наезд </w:t>
      </w:r>
      <w:r>
        <w:rPr>
          <w:rFonts w:ascii="Times New Roman" w:hAnsi="Times New Roman"/>
          <w:sz w:val="28"/>
        </w:rPr>
        <w:t>транспортного средства, подрыв взрывного устройства).</w:t>
      </w:r>
    </w:p>
    <w:p w:rsidR="00BE13FE" w:rsidRDefault="00BE13FE">
      <w:pPr>
        <w:sectPr w:rsidR="00BE13FE">
          <w:pgSz w:w="11906" w:h="16383"/>
          <w:pgMar w:top="1134" w:right="850" w:bottom="1134" w:left="1701" w:header="720" w:footer="720" w:gutter="0"/>
          <w:cols w:space="720"/>
        </w:sectPr>
      </w:pPr>
    </w:p>
    <w:p w:rsidR="00BE13FE" w:rsidRDefault="00BE13FE">
      <w:pPr>
        <w:spacing w:after="0"/>
        <w:ind w:left="120"/>
      </w:pPr>
      <w:bookmarkStart w:id="3" w:name="block-66364989"/>
      <w:bookmarkEnd w:id="2"/>
    </w:p>
    <w:p w:rsidR="00BE13FE" w:rsidRDefault="009032B8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ПЛАНИРУЕМЫЕ ОБРАЗОВАТЕЛЬНЫЕ РЕЗУЛЬТАТЫ</w:t>
      </w:r>
    </w:p>
    <w:p w:rsidR="00BE13FE" w:rsidRDefault="00BE13FE">
      <w:pPr>
        <w:spacing w:after="0"/>
        <w:ind w:left="120"/>
        <w:jc w:val="both"/>
      </w:pPr>
    </w:p>
    <w:p w:rsidR="00BE13FE" w:rsidRDefault="009032B8">
      <w:pPr>
        <w:spacing w:after="0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ЛИЧНОСТНЫЕ РЕЗУЛЬТАТЫ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</w:t>
      </w:r>
      <w:r>
        <w:rPr>
          <w:rFonts w:ascii="Times New Roman" w:hAnsi="Times New Roman"/>
          <w:color w:val="333333"/>
          <w:sz w:val="28"/>
        </w:rPr>
        <w:t>социокультурными и духовно-нравственными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</w:t>
      </w:r>
      <w:r>
        <w:rPr>
          <w:rFonts w:ascii="Times New Roman" w:hAnsi="Times New Roman"/>
          <w:color w:val="333333"/>
          <w:sz w:val="28"/>
        </w:rPr>
        <w:t>начимых качествах, которые выражаются прежде всего в готовности обучающихся к саморазвитию, самостоятельности,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</w:t>
      </w:r>
      <w:r>
        <w:rPr>
          <w:rFonts w:ascii="Times New Roman" w:hAnsi="Times New Roman"/>
          <w:color w:val="333333"/>
          <w:sz w:val="28"/>
        </w:rPr>
        <w:t xml:space="preserve">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Личностные результаты, формируемые в ходе изучения учебного предмета ОБЗР, должны отра</w:t>
      </w:r>
      <w:r>
        <w:rPr>
          <w:rFonts w:ascii="Times New Roman" w:hAnsi="Times New Roman"/>
          <w:color w:val="333333"/>
          <w:sz w:val="28"/>
        </w:rPr>
        <w:t>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Личностные результаты изучения ОБЗР включают: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1) патриотическое воспитание: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осознание российской гражданской идентичности </w:t>
      </w:r>
      <w:r>
        <w:rPr>
          <w:rFonts w:ascii="Times New Roman" w:hAnsi="Times New Roman"/>
          <w:color w:val="333333"/>
          <w:sz w:val="28"/>
        </w:rPr>
        <w:t>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ценностное отношение к достижениям своей Родины – России, к науке, искусству, спорту, техн</w:t>
      </w:r>
      <w:r>
        <w:rPr>
          <w:rFonts w:ascii="Times New Roman" w:hAnsi="Times New Roman"/>
          <w:color w:val="333333"/>
          <w:sz w:val="28"/>
        </w:rPr>
        <w:t>ологиям, боевым подвигам и трудовым достижениям народа;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уважение к символам государства,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формирование чувства гордости за с</w:t>
      </w:r>
      <w:r>
        <w:rPr>
          <w:rFonts w:ascii="Times New Roman" w:hAnsi="Times New Roman"/>
          <w:color w:val="333333"/>
          <w:sz w:val="28"/>
        </w:rPr>
        <w:t>вою Родину, ответственного отношения к выполнению конституционного долга – защите Отечества;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2) гражданское воспитание: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активное</w:t>
      </w:r>
      <w:r>
        <w:rPr>
          <w:rFonts w:ascii="Times New Roman" w:hAnsi="Times New Roman"/>
          <w:color w:val="333333"/>
          <w:sz w:val="28"/>
        </w:rPr>
        <w:t xml:space="preserve"> участие в жизни семьи, организации, местного сообщества, родного края, страны;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неприятие любых форм экстремизма, дискриминации;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понимание роли различных социальных институтов в жизни человека; представление об основных правах, свободах и обязанностях граж</w:t>
      </w:r>
      <w:r>
        <w:rPr>
          <w:rFonts w:ascii="Times New Roman" w:hAnsi="Times New Roman"/>
          <w:color w:val="333333"/>
          <w:sz w:val="28"/>
        </w:rPr>
        <w:t>данина, социальных нормах и правилах межличностных отношений в поликультурном и многоконфессиональном обществе;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представление о способах противодействия коррупции;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готовность к разнообразной совместной деятельности, стремление к взаимопониманию и взаимопом</w:t>
      </w:r>
      <w:r>
        <w:rPr>
          <w:rFonts w:ascii="Times New Roman" w:hAnsi="Times New Roman"/>
          <w:color w:val="333333"/>
          <w:sz w:val="28"/>
        </w:rPr>
        <w:t>ощи, активное участие в самоуправлении в образовательной организации;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готовность к участию в гуманитарной деятельности (</w:t>
      </w:r>
      <w:proofErr w:type="spellStart"/>
      <w:r>
        <w:rPr>
          <w:rFonts w:ascii="Times New Roman" w:hAnsi="Times New Roman"/>
          <w:color w:val="333333"/>
          <w:sz w:val="28"/>
        </w:rPr>
        <w:t>волонтёрство</w:t>
      </w:r>
      <w:proofErr w:type="spellEnd"/>
      <w:r>
        <w:rPr>
          <w:rFonts w:ascii="Times New Roman" w:hAnsi="Times New Roman"/>
          <w:color w:val="333333"/>
          <w:sz w:val="28"/>
        </w:rPr>
        <w:t>, помощь людям, нуждающимся в ней);</w:t>
      </w:r>
    </w:p>
    <w:p w:rsidR="00BE13FE" w:rsidRDefault="009032B8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активной жизненной позиции, умений и навыков личного участия в обеспече</w:t>
      </w:r>
      <w:r>
        <w:rPr>
          <w:rFonts w:ascii="Times New Roman" w:hAnsi="Times New Roman"/>
          <w:color w:val="333333"/>
          <w:sz w:val="28"/>
        </w:rPr>
        <w:t>нии мер безопасности личности, общества и государства;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понимание и признание особой роли государства в обеспечении государственной и международной безопасности, обороны, осмысление роли государства и общества в решении задачи защиты населения от опасных и </w:t>
      </w:r>
      <w:r>
        <w:rPr>
          <w:rFonts w:ascii="Times New Roman" w:hAnsi="Times New Roman"/>
          <w:color w:val="333333"/>
          <w:sz w:val="28"/>
        </w:rPr>
        <w:t>чрезвычайных ситуаций природного, техногенного и социального характера;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</w:t>
      </w:r>
      <w:r>
        <w:rPr>
          <w:rFonts w:ascii="Times New Roman" w:hAnsi="Times New Roman"/>
          <w:color w:val="333333"/>
          <w:sz w:val="28"/>
        </w:rPr>
        <w:t>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3) духовно-нравственное воспитание: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ориентация на моральные</w:t>
      </w:r>
      <w:r>
        <w:rPr>
          <w:rFonts w:ascii="Times New Roman" w:hAnsi="Times New Roman"/>
          <w:color w:val="333333"/>
          <w:sz w:val="28"/>
        </w:rPr>
        <w:t xml:space="preserve"> ценности и нормы в ситуациях нравственного выбора;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активное неприятие асоциальных по</w:t>
      </w:r>
      <w:r>
        <w:rPr>
          <w:rFonts w:ascii="Times New Roman" w:hAnsi="Times New Roman"/>
          <w:color w:val="333333"/>
          <w:sz w:val="28"/>
        </w:rPr>
        <w:t>ступков, свобода и ответственность личности в условиях индивидуального и общественного пространства;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</w:t>
      </w:r>
      <w:r>
        <w:rPr>
          <w:rFonts w:ascii="Times New Roman" w:hAnsi="Times New Roman"/>
          <w:color w:val="333333"/>
          <w:sz w:val="28"/>
        </w:rPr>
        <w:t>нному здоровью и здоровью окружающих;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4) эстетическое воспитание: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формирование гармоничной личности, развитие способности </w:t>
      </w:r>
      <w:r>
        <w:rPr>
          <w:rFonts w:ascii="Times New Roman" w:hAnsi="Times New Roman"/>
          <w:color w:val="333333"/>
          <w:sz w:val="28"/>
        </w:rPr>
        <w:t>воспринимать, ценить и создавать прекрасное в повседневной жизни;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понимание взаимозависимости счастливого юношества и безопасного личного поведения в повседневной жизни;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5) ценности научного познания: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ориентация в деятельности на современную систему научны</w:t>
      </w:r>
      <w:r>
        <w:rPr>
          <w:rFonts w:ascii="Times New Roman" w:hAnsi="Times New Roman"/>
          <w:color w:val="333333"/>
          <w:sz w:val="28"/>
        </w:rPr>
        <w:t>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</w:t>
      </w:r>
      <w:r>
        <w:rPr>
          <w:rFonts w:ascii="Times New Roman" w:hAnsi="Times New Roman"/>
          <w:color w:val="333333"/>
          <w:sz w:val="28"/>
        </w:rPr>
        <w:t>ремление совершенствовать пути достижения индивидуального и коллективного благополучия;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 </w:t>
      </w:r>
      <w:r>
        <w:rPr>
          <w:rFonts w:ascii="Times New Roman" w:hAnsi="Times New Roman"/>
          <w:color w:val="333333"/>
          <w:sz w:val="28"/>
        </w:rPr>
        <w:t>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установка на осмысление опыта, наблюдений и поступков, овладение способностью оценивать и пр</w:t>
      </w:r>
      <w:r>
        <w:rPr>
          <w:rFonts w:ascii="Times New Roman" w:hAnsi="Times New Roman"/>
          <w:color w:val="333333"/>
          <w:sz w:val="28"/>
        </w:rPr>
        <w:t>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6) физическое воспитание, формирование культуры здоровья и эмоционального благополучия: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понимани</w:t>
      </w:r>
      <w:r>
        <w:rPr>
          <w:rFonts w:ascii="Times New Roman" w:hAnsi="Times New Roman"/>
          <w:color w:val="333333"/>
          <w:sz w:val="28"/>
        </w:rPr>
        <w:t>е личностного смысла изучения учебного предмета ОБЗР, его значения для безопасной и продуктивной жизнедеятельности человека, общества и государства;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осознание ценности жизни;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ответственное отношение к своему здоровью и установка на здоровый образ жизни </w:t>
      </w:r>
      <w:r>
        <w:rPr>
          <w:rFonts w:ascii="Times New Roman" w:hAnsi="Times New Roman"/>
          <w:color w:val="333333"/>
          <w:sz w:val="28"/>
        </w:rPr>
        <w:t>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</w:t>
      </w:r>
      <w:r>
        <w:rPr>
          <w:rFonts w:ascii="Times New Roman" w:hAnsi="Times New Roman"/>
          <w:color w:val="333333"/>
          <w:sz w:val="28"/>
        </w:rPr>
        <w:t>о и психического здоровья;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соблюдение правил безопасности, в том числе навыков безопасного поведения в Интернет–среде;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осмысливая со</w:t>
      </w:r>
      <w:r>
        <w:rPr>
          <w:rFonts w:ascii="Times New Roman" w:hAnsi="Times New Roman"/>
          <w:color w:val="333333"/>
          <w:sz w:val="28"/>
        </w:rPr>
        <w:t>бственный опыт и выстраивая дальнейшие цели;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умение принимать себя и других людей, не осуждая;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умение осознавать эмоциональное состояние своё и других людей, уметь управлять собственным эмоциональным состоянием;</w:t>
      </w:r>
    </w:p>
    <w:p w:rsidR="00BE13FE" w:rsidRDefault="009032B8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навыка рефлексии, признание</w:t>
      </w:r>
      <w:r>
        <w:rPr>
          <w:rFonts w:ascii="Times New Roman" w:hAnsi="Times New Roman"/>
          <w:color w:val="333333"/>
          <w:sz w:val="28"/>
        </w:rPr>
        <w:t xml:space="preserve"> своего права на ошибку и такого же права другого человека;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7) трудовое воспитание: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</w:t>
      </w:r>
      <w:r>
        <w:rPr>
          <w:rFonts w:ascii="Times New Roman" w:hAnsi="Times New Roman"/>
          <w:color w:val="333333"/>
          <w:sz w:val="28"/>
        </w:rPr>
        <w:t>обность инициировать, планировать и самостоятельно выполнять такого рода деятельность;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осознание важности обучения на протяж</w:t>
      </w:r>
      <w:r>
        <w:rPr>
          <w:rFonts w:ascii="Times New Roman" w:hAnsi="Times New Roman"/>
          <w:color w:val="333333"/>
          <w:sz w:val="28"/>
        </w:rPr>
        <w:t>ении всей жизни для успешной профессиональной деятельности и развитие необходимых умений для этого;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готовность адаптироваться в профессиональной среде;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уважение к труду и результатам трудовой деятельности;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осознанный выбор и построение индивидуальной траек</w:t>
      </w:r>
      <w:r>
        <w:rPr>
          <w:rFonts w:ascii="Times New Roman" w:hAnsi="Times New Roman"/>
          <w:color w:val="333333"/>
          <w:sz w:val="28"/>
        </w:rPr>
        <w:t>тории образования и жизненных планов с учётом личных и общественных интересов и потребностей;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</w:t>
      </w:r>
      <w:r>
        <w:rPr>
          <w:rFonts w:ascii="Times New Roman" w:hAnsi="Times New Roman"/>
          <w:color w:val="333333"/>
          <w:sz w:val="28"/>
        </w:rPr>
        <w:t xml:space="preserve"> чрезвычайных ситуациях;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</w:t>
      </w:r>
      <w:r>
        <w:rPr>
          <w:rFonts w:ascii="Times New Roman" w:hAnsi="Times New Roman"/>
          <w:color w:val="333333"/>
          <w:sz w:val="28"/>
        </w:rPr>
        <w:t>влениях;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установка на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</w:t>
      </w:r>
      <w:r>
        <w:rPr>
          <w:rFonts w:ascii="Times New Roman" w:hAnsi="Times New Roman"/>
          <w:color w:val="333333"/>
          <w:sz w:val="28"/>
        </w:rPr>
        <w:t>воздействии рисков культурной среды);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8) экологическое воспитание: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</w:t>
      </w:r>
      <w:r>
        <w:rPr>
          <w:rFonts w:ascii="Times New Roman" w:hAnsi="Times New Roman"/>
          <w:color w:val="333333"/>
          <w:sz w:val="28"/>
        </w:rPr>
        <w:t>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осознание своей роли как гражданина и потребителя в условиях взаимосвязи при</w:t>
      </w:r>
      <w:r>
        <w:rPr>
          <w:rFonts w:ascii="Times New Roman" w:hAnsi="Times New Roman"/>
          <w:color w:val="333333"/>
          <w:sz w:val="28"/>
        </w:rPr>
        <w:t>родной, технологической и социальной сред;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готовность к участию в практической деятельности экологической направленности;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освоение основ экологической культуры, методов проектирования собственной безопасной жизнедеятельности с учётом природных, техногенных</w:t>
      </w:r>
      <w:r>
        <w:rPr>
          <w:rFonts w:ascii="Times New Roman" w:hAnsi="Times New Roman"/>
          <w:color w:val="333333"/>
          <w:sz w:val="28"/>
        </w:rPr>
        <w:t xml:space="preserve"> и социальных рисков на территории проживания.</w:t>
      </w:r>
    </w:p>
    <w:p w:rsidR="00BE13FE" w:rsidRDefault="00BE13FE">
      <w:pPr>
        <w:spacing w:after="0"/>
        <w:ind w:left="120"/>
        <w:jc w:val="both"/>
      </w:pPr>
    </w:p>
    <w:p w:rsidR="00BE13FE" w:rsidRDefault="009032B8">
      <w:pPr>
        <w:spacing w:after="0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МЕТАПРЕДМЕТНЫЕ РЕЗУЛЬТАТЫ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 результате изучения ОБЗР на уровне основного общего образования у обучающегося с ЗПР будут сформированы познавательные универсальные учебные действия, коммуникативные универсальные</w:t>
      </w:r>
      <w:r>
        <w:rPr>
          <w:rFonts w:ascii="Times New Roman" w:hAnsi="Times New Roman"/>
          <w:color w:val="333333"/>
          <w:sz w:val="28"/>
        </w:rPr>
        <w:t xml:space="preserve"> учебные действия, регулятивные универсальные учебные действия, совместная деятельность.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Познавательные универсальные учебные действия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Базовые логические действия: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выявлять и характеризовать существенные признаки объектов (явлений);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устанавливать существен</w:t>
      </w:r>
      <w:r>
        <w:rPr>
          <w:rFonts w:ascii="Times New Roman" w:hAnsi="Times New Roman"/>
          <w:color w:val="333333"/>
          <w:sz w:val="28"/>
        </w:rPr>
        <w:t>ный признак классификации, основания для обобщения и сравнения, критерии проводимого анализа;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предлагать критерии для выявления закономернос</w:t>
      </w:r>
      <w:r>
        <w:rPr>
          <w:rFonts w:ascii="Times New Roman" w:hAnsi="Times New Roman"/>
          <w:color w:val="333333"/>
          <w:sz w:val="28"/>
        </w:rPr>
        <w:t>тей и противоречий;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выявлять дефицит информации, данных, необходимых для решения поставленной задачи;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выявлять причинно-следственные связи при изучении явлений и процессов; проводить выводы с использованием дедуктивных и индуктивных умозаключений, умозаклю</w:t>
      </w:r>
      <w:r>
        <w:rPr>
          <w:rFonts w:ascii="Times New Roman" w:hAnsi="Times New Roman"/>
          <w:color w:val="333333"/>
          <w:sz w:val="28"/>
        </w:rPr>
        <w:t>чений по аналогии, формулировать гипотезы о взаимосвязях;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Базовые исследовательские д</w:t>
      </w:r>
      <w:r>
        <w:rPr>
          <w:rFonts w:ascii="Times New Roman" w:hAnsi="Times New Roman"/>
          <w:b/>
          <w:color w:val="333333"/>
          <w:sz w:val="28"/>
        </w:rPr>
        <w:t>ействия: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обобщать, анализировать и оценивать получаемую информацию, выдвигать гипотезы, аргументиров</w:t>
      </w:r>
      <w:r>
        <w:rPr>
          <w:rFonts w:ascii="Times New Roman" w:hAnsi="Times New Roman"/>
          <w:color w:val="333333"/>
          <w:sz w:val="28"/>
        </w:rPr>
        <w:t>ать свою точку зрения, делать обоснованные выводы по результатам исследования;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прогнозировать возможное дальнейшее </w:t>
      </w:r>
      <w:r>
        <w:rPr>
          <w:rFonts w:ascii="Times New Roman" w:hAnsi="Times New Roman"/>
          <w:color w:val="333333"/>
          <w:sz w:val="28"/>
        </w:rPr>
        <w:t>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Работа с информацией: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применять различные методы, инструменты и запросы при поиске и отборе инфо</w:t>
      </w:r>
      <w:r>
        <w:rPr>
          <w:rFonts w:ascii="Times New Roman" w:hAnsi="Times New Roman"/>
          <w:color w:val="333333"/>
          <w:sz w:val="28"/>
        </w:rPr>
        <w:t>рмации или данных из источников с учётом предложенной учебной задачи и заданных критериев;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находить сходные аргументы (подтверждающие или </w:t>
      </w:r>
      <w:r>
        <w:rPr>
          <w:rFonts w:ascii="Times New Roman" w:hAnsi="Times New Roman"/>
          <w:color w:val="333333"/>
          <w:sz w:val="28"/>
        </w:rPr>
        <w:t>опровергающие одну и ту же идею, версию) в различных информационных источниках;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оценивать </w:t>
      </w:r>
      <w:r>
        <w:rPr>
          <w:rFonts w:ascii="Times New Roman" w:hAnsi="Times New Roman"/>
          <w:color w:val="333333"/>
          <w:sz w:val="28"/>
        </w:rPr>
        <w:t>надёжность информации по критериям, предложенным педагогическим работником или сформулированным самостоятельно;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эффективно запоминать и систематизировать информацию;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овладение системой универсальных познавательных действий обеспечивает </w:t>
      </w: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ког</w:t>
      </w:r>
      <w:r>
        <w:rPr>
          <w:rFonts w:ascii="Times New Roman" w:hAnsi="Times New Roman"/>
          <w:color w:val="333333"/>
          <w:sz w:val="28"/>
        </w:rPr>
        <w:t>нитивных навыков обучающихся.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Коммуникативные универсальные учебные действия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Общение: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</w:t>
      </w:r>
      <w:r>
        <w:rPr>
          <w:rFonts w:ascii="Times New Roman" w:hAnsi="Times New Roman"/>
          <w:color w:val="333333"/>
          <w:sz w:val="28"/>
        </w:rPr>
        <w:t>ктных ситуаций и выстраивать грамотное общение для их смягчения;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распознавать невербальные средства общения, понимать значение социальных знаков и намерения других людей, уважительно, в корректной форме формулировать свои взгляды;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сопоставлять свои суждени</w:t>
      </w:r>
      <w:r>
        <w:rPr>
          <w:rFonts w:ascii="Times New Roman" w:hAnsi="Times New Roman"/>
          <w:color w:val="333333"/>
          <w:sz w:val="28"/>
        </w:rPr>
        <w:t>я с суждениями других участников диалога, обнаруживать различие и сходство позиций;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публично представ</w:t>
      </w:r>
      <w:r>
        <w:rPr>
          <w:rFonts w:ascii="Times New Roman" w:hAnsi="Times New Roman"/>
          <w:color w:val="333333"/>
          <w:sz w:val="28"/>
        </w:rPr>
        <w:t>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Регулятивные универсальные учебные действия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выявлять проблемные вопросы, требующие р</w:t>
      </w:r>
      <w:r>
        <w:rPr>
          <w:rFonts w:ascii="Times New Roman" w:hAnsi="Times New Roman"/>
          <w:color w:val="333333"/>
          <w:sz w:val="28"/>
        </w:rPr>
        <w:t>ешения в жизненных и учебных ситуациях;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аргументированно определять оптимальный вариант принятия решений, самостоятельно составлять алгоритм (часть алгоритма) и выбирать способ решения учебной задачи с учётом собственных возможностей и имеющихся ресурсов;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Самоконтроль, эмоциональный интеллект: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давать оценку ситуации, предвидеть трудност</w:t>
      </w:r>
      <w:r>
        <w:rPr>
          <w:rFonts w:ascii="Times New Roman" w:hAnsi="Times New Roman"/>
          <w:color w:val="333333"/>
          <w:sz w:val="28"/>
        </w:rPr>
        <w:t>и, которые могут возникнуть при решении учебной задачи, и вносить коррективы в деятельность на основе новых обстоятельств;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color w:val="333333"/>
          <w:sz w:val="28"/>
        </w:rPr>
        <w:t>недостижения</w:t>
      </w:r>
      <w:proofErr w:type="spellEnd"/>
      <w:r>
        <w:rPr>
          <w:rFonts w:ascii="Times New Roman" w:hAnsi="Times New Roman"/>
          <w:color w:val="333333"/>
          <w:sz w:val="28"/>
        </w:rPr>
        <w:t>) результатов деятельности, давать оценку приобретённому опыту, уметь находить позитивное в</w:t>
      </w:r>
      <w:r>
        <w:rPr>
          <w:rFonts w:ascii="Times New Roman" w:hAnsi="Times New Roman"/>
          <w:color w:val="333333"/>
          <w:sz w:val="28"/>
        </w:rPr>
        <w:t xml:space="preserve"> произошедшей ситуации;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оценивать соответствие результата цели и условиям;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управлять собственными эмоциями и не поддаваться эмоциям других людей, выявлять и анализировать их причины;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ставить себя на место другого человека, понимать мотивы и намерения друго</w:t>
      </w:r>
      <w:r>
        <w:rPr>
          <w:rFonts w:ascii="Times New Roman" w:hAnsi="Times New Roman"/>
          <w:color w:val="333333"/>
          <w:sz w:val="28"/>
        </w:rPr>
        <w:t>го человека, регулировать способ выражения эмоций;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осознанно относиться к другому человеку, его мнению, признавать право на ошибку свою и чужую;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быть открытым себе и другим людям, осознавать невозможность контроля всего вокруг.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Совместная деятельность: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пон</w:t>
      </w:r>
      <w:r>
        <w:rPr>
          <w:rFonts w:ascii="Times New Roman" w:hAnsi="Times New Roman"/>
          <w:color w:val="333333"/>
          <w:sz w:val="28"/>
        </w:rPr>
        <w:t>имать и использовать преимущества командной и индивидуальной работы при решении конкретной учебной задачи;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</w:t>
      </w:r>
      <w:r>
        <w:rPr>
          <w:rFonts w:ascii="Times New Roman" w:hAnsi="Times New Roman"/>
          <w:color w:val="333333"/>
          <w:sz w:val="28"/>
        </w:rPr>
        <w:t xml:space="preserve"> и результат совместной работы, подчиняться, выделять общую точку зрения, договариваться о результатах);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определять свои действия и действия партнёра, которые помогали или затрудняли нахождение общего решения, оценивать качество своего вклада в общий </w:t>
      </w:r>
      <w:r>
        <w:rPr>
          <w:rFonts w:ascii="Times New Roman" w:hAnsi="Times New Roman"/>
          <w:color w:val="333333"/>
          <w:sz w:val="28"/>
        </w:rPr>
        <w:t>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 w:rsidR="00BE13FE" w:rsidRDefault="009032B8">
      <w:pPr>
        <w:spacing w:after="0"/>
        <w:ind w:firstLine="600"/>
      </w:pPr>
      <w:r>
        <w:rPr>
          <w:rFonts w:ascii="Times New Roman" w:hAnsi="Times New Roman"/>
          <w:b/>
          <w:color w:val="333333"/>
          <w:sz w:val="28"/>
        </w:rPr>
        <w:t>ПРЕДМЕТНЫЕ РЕЗУЛЬТАТЫ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Предметные результаты характеризуют </w:t>
      </w: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у обучающихся с ЗПР основ культуры бе</w:t>
      </w:r>
      <w:r>
        <w:rPr>
          <w:rFonts w:ascii="Times New Roman" w:hAnsi="Times New Roman"/>
          <w:color w:val="333333"/>
          <w:sz w:val="28"/>
        </w:rPr>
        <w:t>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Приобретаемый опыт проявляется в понимании существующих проблем безопасности и усвоении </w:t>
      </w:r>
      <w:r>
        <w:rPr>
          <w:rFonts w:ascii="Times New Roman" w:hAnsi="Times New Roman"/>
          <w:color w:val="333333"/>
          <w:sz w:val="28"/>
        </w:rPr>
        <w:t>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военной подготовки, индивиду</w:t>
      </w:r>
      <w:r>
        <w:rPr>
          <w:rFonts w:ascii="Times New Roman" w:hAnsi="Times New Roman"/>
          <w:color w:val="333333"/>
          <w:sz w:val="28"/>
        </w:rPr>
        <w:t xml:space="preserve">альной системы здорового образа жизни, </w:t>
      </w:r>
      <w:proofErr w:type="spellStart"/>
      <w:r>
        <w:rPr>
          <w:rFonts w:ascii="Times New Roman" w:hAnsi="Times New Roman"/>
          <w:color w:val="333333"/>
          <w:sz w:val="28"/>
        </w:rPr>
        <w:t>антиэкстремистского</w:t>
      </w:r>
      <w:proofErr w:type="spellEnd"/>
      <w:r>
        <w:rPr>
          <w:rFonts w:ascii="Times New Roman" w:hAnsi="Times New Roman"/>
          <w:color w:val="333333"/>
          <w:sz w:val="28"/>
        </w:rPr>
        <w:t xml:space="preserve"> мышления и антитеррористического поведения, овладении базовыми медицинскими знаниями и практическими умениями безопасного поведения в повседневной жизни.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Предметные результаты по ОБЗР должны обеспе</w:t>
      </w:r>
      <w:r>
        <w:rPr>
          <w:rFonts w:ascii="Times New Roman" w:hAnsi="Times New Roman"/>
          <w:color w:val="333333"/>
          <w:sz w:val="28"/>
        </w:rPr>
        <w:t>чивать: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представлений о значении безопасного и устойчивого развития для государства, общества, личности; фундаментальных ценностях и принципах, формирующих основы российского общества, безопасности страны, закрепленных в Конституции Россий</w:t>
      </w:r>
      <w:r>
        <w:rPr>
          <w:rFonts w:ascii="Times New Roman" w:hAnsi="Times New Roman"/>
          <w:color w:val="333333"/>
          <w:sz w:val="28"/>
        </w:rPr>
        <w:t>ской Федерации, правовых основах обеспечения национальной безопасности, угрозах мирного и военного характера;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color w:val="333333"/>
          <w:sz w:val="28"/>
        </w:rPr>
        <w:t>освоение знаний о мероприятиях по защите населения при чрезвычайных ситуациях природного, техногенного и биолого-социального характера, возникнове</w:t>
      </w:r>
      <w:r>
        <w:rPr>
          <w:rFonts w:ascii="Times New Roman" w:hAnsi="Times New Roman"/>
          <w:color w:val="333333"/>
          <w:sz w:val="28"/>
        </w:rPr>
        <w:t xml:space="preserve">нии военной угрозы; формирование представлений о роли гражданской обороны и ее истории; знание порядка действий при сигнале «Внимание всем!»; знание об индивидуальных и коллективных мерах защиты и </w:t>
      </w: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представлений о порядке их применения;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lastRenderedPageBreak/>
        <w:t>сфо</w:t>
      </w:r>
      <w:r>
        <w:rPr>
          <w:rFonts w:ascii="Times New Roman" w:hAnsi="Times New Roman"/>
          <w:color w:val="333333"/>
          <w:sz w:val="28"/>
        </w:rPr>
        <w:t>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чувства гордости за свою Родину, ответственного отношения к выполнению конституционного долга – защите Отечества; овладение знаниями об истории возникновения и развития военной организации государства, функции и задачи современных Вооруженных</w:t>
      </w:r>
      <w:r>
        <w:rPr>
          <w:rFonts w:ascii="Times New Roman" w:hAnsi="Times New Roman"/>
          <w:color w:val="333333"/>
          <w:sz w:val="28"/>
        </w:rPr>
        <w:t xml:space="preserve"> сил Российской Федерации, знание особенностей добровольной и обязательной подготовки к военной службе;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представлений о назначении, боевых свойствах и общем устройстве стрелкового оружия;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color w:val="333333"/>
          <w:sz w:val="28"/>
        </w:rPr>
        <w:t>овладение основными положениями общевоинских уставо</w:t>
      </w:r>
      <w:r>
        <w:rPr>
          <w:rFonts w:ascii="Times New Roman" w:hAnsi="Times New Roman"/>
          <w:color w:val="333333"/>
          <w:sz w:val="28"/>
        </w:rPr>
        <w:t>в Вооруженных Сил Российской Федерации и умение их применять при выполнении обязанностей воинской службы;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представлений о культуре безопасности жизнедеятельности, понятиях «опасность», «безопасность», «риск», знание универсальных правил бе</w:t>
      </w:r>
      <w:r>
        <w:rPr>
          <w:rFonts w:ascii="Times New Roman" w:hAnsi="Times New Roman"/>
          <w:color w:val="333333"/>
          <w:sz w:val="28"/>
        </w:rPr>
        <w:t>зопасного поведения, готовность применять их на практике, используя освоенные знания и умения, освоение основ проектирования собственной безопасной жизнедеятельности с учетом природных, техногенных и социальных рисков;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color w:val="333333"/>
          <w:sz w:val="28"/>
        </w:rPr>
        <w:t>знание правил дорожного движения, пож</w:t>
      </w:r>
      <w:r>
        <w:rPr>
          <w:rFonts w:ascii="Times New Roman" w:hAnsi="Times New Roman"/>
          <w:color w:val="333333"/>
          <w:sz w:val="28"/>
        </w:rPr>
        <w:t>арной безопасности, безопасного поведения в быту, транспорте, в общественных местах, на природе и умение применять их в поведении;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представлений о порядке действий при возникновении чрезвычайных ситуаций в быту, транспорте, в общественных </w:t>
      </w:r>
      <w:r>
        <w:rPr>
          <w:rFonts w:ascii="Times New Roman" w:hAnsi="Times New Roman"/>
          <w:color w:val="333333"/>
          <w:sz w:val="28"/>
        </w:rPr>
        <w:t>местах, на природе; умение оценивать и прогнозировать неблагоприятные факторы обстановки и принимать обоснованные решения в опасных и чрезвычайных ситуациях, с учетом реальных условий и возможностей;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color w:val="333333"/>
          <w:sz w:val="28"/>
        </w:rPr>
        <w:t>освоение основ медицинских знаний и владение умениями ок</w:t>
      </w:r>
      <w:r>
        <w:rPr>
          <w:rFonts w:ascii="Times New Roman" w:hAnsi="Times New Roman"/>
          <w:color w:val="333333"/>
          <w:sz w:val="28"/>
        </w:rPr>
        <w:t xml:space="preserve">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 </w:t>
      </w: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социально ответствен</w:t>
      </w:r>
      <w:r>
        <w:rPr>
          <w:rFonts w:ascii="Times New Roman" w:hAnsi="Times New Roman"/>
          <w:color w:val="333333"/>
          <w:sz w:val="28"/>
        </w:rPr>
        <w:t>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lastRenderedPageBreak/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представлений о правилах безопасного поведения в социуме, овладен</w:t>
      </w:r>
      <w:r>
        <w:rPr>
          <w:rFonts w:ascii="Times New Roman" w:hAnsi="Times New Roman"/>
          <w:color w:val="333333"/>
          <w:sz w:val="28"/>
        </w:rPr>
        <w:t xml:space="preserve">ие знаниями об опасных проявлениях конфликтов, </w:t>
      </w:r>
      <w:proofErr w:type="spellStart"/>
      <w:r>
        <w:rPr>
          <w:rFonts w:ascii="Times New Roman" w:hAnsi="Times New Roman"/>
          <w:color w:val="333333"/>
          <w:sz w:val="28"/>
        </w:rPr>
        <w:t>манипулятивном</w:t>
      </w:r>
      <w:proofErr w:type="spellEnd"/>
      <w:r>
        <w:rPr>
          <w:rFonts w:ascii="Times New Roman" w:hAnsi="Times New Roman"/>
          <w:color w:val="333333"/>
          <w:sz w:val="28"/>
        </w:rPr>
        <w:t xml:space="preserve"> поведении, умения распознавать опасные проявления и формирование готовности им противодействовать;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представлений об информационных и компьютерных угрозах, опасных явлениях в Инт</w:t>
      </w:r>
      <w:r>
        <w:rPr>
          <w:rFonts w:ascii="Times New Roman" w:hAnsi="Times New Roman"/>
          <w:color w:val="333333"/>
          <w:sz w:val="28"/>
        </w:rPr>
        <w:t>ернете, знания о правилах безопасного поведения в информационном пространстве и готовность применять их на практике;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color w:val="333333"/>
          <w:sz w:val="28"/>
        </w:rPr>
        <w:t xml:space="preserve">освоение знаний об основах общественно-государственной системы противодействия экстремизму и терроризму; </w:t>
      </w: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представлений об </w:t>
      </w:r>
      <w:r>
        <w:rPr>
          <w:rFonts w:ascii="Times New Roman" w:hAnsi="Times New Roman"/>
          <w:color w:val="333333"/>
          <w:sz w:val="28"/>
        </w:rPr>
        <w:t>опасности вовлечения в деструктивную, экстремистскую и террористическую деятельность, умение распознавать опасности вовлечения; знания правил безопасного поведения при угрозе или в случае террористического акта;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333333"/>
          <w:sz w:val="28"/>
        </w:rPr>
        <w:t xml:space="preserve"> активной жизненной позиции,</w:t>
      </w:r>
      <w:r>
        <w:rPr>
          <w:rFonts w:ascii="Times New Roman" w:hAnsi="Times New Roman"/>
          <w:color w:val="333333"/>
          <w:sz w:val="28"/>
        </w:rPr>
        <w:t xml:space="preserve"> умений и навыков личного участия в обеспечении мер безопасности личности, общества и государства;</w:t>
      </w:r>
    </w:p>
    <w:p w:rsidR="00BE13FE" w:rsidRDefault="009032B8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color w:val="333333"/>
          <w:sz w:val="28"/>
        </w:rPr>
        <w:t>понимание роли государства в обеспечении государственной и международной безопасности, обороны, в противодействии основным вызовам современности: терроризму,</w:t>
      </w:r>
      <w:r>
        <w:rPr>
          <w:rFonts w:ascii="Times New Roman" w:hAnsi="Times New Roman"/>
          <w:color w:val="333333"/>
          <w:sz w:val="28"/>
        </w:rPr>
        <w:t xml:space="preserve"> экстремизму, незаконному распространению наркотических средств.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 xml:space="preserve">8 КЛАСС 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1 «Безопасное и у</w:t>
      </w:r>
      <w:r>
        <w:rPr>
          <w:rFonts w:ascii="Times New Roman" w:hAnsi="Times New Roman"/>
          <w:b/>
          <w:color w:val="333333"/>
          <w:sz w:val="28"/>
        </w:rPr>
        <w:t>стойчивое развитие личности, общества, государства»: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объяснять значение Конституции Российской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содержание статей 2, 4, 20, 41, 42, 58, 59 Конституции Российской Федерации, пояснять их значение для личности и общества;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объяснять значен</w:t>
      </w:r>
      <w:r>
        <w:rPr>
          <w:rFonts w:ascii="Times New Roman" w:hAnsi="Times New Roman"/>
          <w:color w:val="333333"/>
          <w:sz w:val="28"/>
        </w:rPr>
        <w:t>ие Стратегии национальной безопасности Российской Федерации, утвержденной Указом Президента Российской Федерации от 2 июля 2021 г. № 400;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понятия «национальные интересы» и «угрозы национальной безопасности», приводить примеры;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раскрывать </w:t>
      </w:r>
      <w:r>
        <w:rPr>
          <w:rFonts w:ascii="Times New Roman" w:hAnsi="Times New Roman"/>
          <w:color w:val="333333"/>
          <w:sz w:val="28"/>
        </w:rPr>
        <w:t>классификацию чрезвычайных ситуаций по масштабам и источникам возникновения, приводить примеры;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способы информирования и оповещения населения о чрезвычайных ситуациях;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перечислять основные этапы развития гражданской обороны, характеризовать роль</w:t>
      </w:r>
      <w:r>
        <w:rPr>
          <w:rFonts w:ascii="Times New Roman" w:hAnsi="Times New Roman"/>
          <w:color w:val="333333"/>
          <w:sz w:val="28"/>
        </w:rPr>
        <w:t xml:space="preserve"> гражданской обороны при чрезвычайных ситуациях и угрозах военного характера;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выработать навыки безопасных действий при получении сигнала «Внимание всем!»; изучить средства индивидуальной и коллективной защиты населения, вырабатывать навыки пользования фил</w:t>
      </w:r>
      <w:r>
        <w:rPr>
          <w:rFonts w:ascii="Times New Roman" w:hAnsi="Times New Roman"/>
          <w:color w:val="333333"/>
          <w:sz w:val="28"/>
        </w:rPr>
        <w:t>ьтрующим противогазом;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объяснять порядок действий населения при объявлении эвакуации;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современное состояние Вооружённых Сил Российской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приводить примеры применения Вооружённых Сил Российской </w:t>
      </w:r>
      <w:proofErr w:type="spellStart"/>
      <w:r>
        <w:rPr>
          <w:rFonts w:ascii="Times New Roman" w:hAnsi="Times New Roman"/>
          <w:color w:val="333333"/>
          <w:sz w:val="28"/>
        </w:rPr>
        <w:t>Федерациив</w:t>
      </w:r>
      <w:proofErr w:type="spellEnd"/>
      <w:r>
        <w:rPr>
          <w:rFonts w:ascii="Times New Roman" w:hAnsi="Times New Roman"/>
          <w:color w:val="333333"/>
          <w:sz w:val="28"/>
        </w:rPr>
        <w:t xml:space="preserve"> борьбе с неонацизмом и межд</w:t>
      </w:r>
      <w:r>
        <w:rPr>
          <w:rFonts w:ascii="Times New Roman" w:hAnsi="Times New Roman"/>
          <w:color w:val="333333"/>
          <w:sz w:val="28"/>
        </w:rPr>
        <w:t>ународным терроризмом;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понятия «воинская обязанность», «военная служба»;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содержание подготовки к службе в армии.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2 «Военная подготовка. Основы военных знаний»: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об истории зарождени</w:t>
      </w:r>
      <w:r>
        <w:rPr>
          <w:rFonts w:ascii="Times New Roman" w:hAnsi="Times New Roman"/>
          <w:color w:val="333333"/>
          <w:sz w:val="28"/>
        </w:rPr>
        <w:t>я и развития Вооруженных Сил Российской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владеть информацией о направлениях подготовки к военной службе;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понимать необходимость подготовки к военной службе по основным направлениям;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осознавать значимость каждого направления подготовки к военной с</w:t>
      </w:r>
      <w:r>
        <w:rPr>
          <w:rFonts w:ascii="Times New Roman" w:hAnsi="Times New Roman"/>
          <w:color w:val="333333"/>
          <w:sz w:val="28"/>
        </w:rPr>
        <w:t>лужбе в решении комплексных задач;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составе, предназначении видов и родов Вооруженных Сил Российской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понимать функции и задачи Вооруженных Сил Российской Федерации на современном этапе;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понимать значимость военной присяги дл</w:t>
      </w:r>
      <w:r>
        <w:rPr>
          <w:rFonts w:ascii="Times New Roman" w:hAnsi="Times New Roman"/>
          <w:color w:val="333333"/>
          <w:sz w:val="28"/>
        </w:rPr>
        <w:t>я формирования образа российского военнослужащего – защитника Отечества;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об основных образцах вооружения и военной техники;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классификации видов вооружения и военной техники;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об основных тактико-</w:t>
      </w:r>
      <w:r>
        <w:rPr>
          <w:rFonts w:ascii="Times New Roman" w:hAnsi="Times New Roman"/>
          <w:color w:val="333333"/>
          <w:sz w:val="28"/>
        </w:rPr>
        <w:t>технических характеристиках вооружения и военной техники;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об организационной структуре отделения и задачах личного состава в бою;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 xml:space="preserve">иметь представление о современных элементах экипировки и </w:t>
      </w:r>
      <w:proofErr w:type="spellStart"/>
      <w:r>
        <w:rPr>
          <w:rFonts w:ascii="Times New Roman" w:hAnsi="Times New Roman"/>
          <w:color w:val="333333"/>
          <w:sz w:val="28"/>
        </w:rPr>
        <w:t>бронезащиты</w:t>
      </w:r>
      <w:proofErr w:type="spellEnd"/>
      <w:r>
        <w:rPr>
          <w:rFonts w:ascii="Times New Roman" w:hAnsi="Times New Roman"/>
          <w:color w:val="333333"/>
          <w:sz w:val="28"/>
        </w:rPr>
        <w:t xml:space="preserve"> военнослужащего;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алгоритм надев</w:t>
      </w:r>
      <w:r>
        <w:rPr>
          <w:rFonts w:ascii="Times New Roman" w:hAnsi="Times New Roman"/>
          <w:color w:val="333333"/>
          <w:sz w:val="28"/>
        </w:rPr>
        <w:t xml:space="preserve">ания экипировки и средств </w:t>
      </w:r>
      <w:proofErr w:type="spellStart"/>
      <w:r>
        <w:rPr>
          <w:rFonts w:ascii="Times New Roman" w:hAnsi="Times New Roman"/>
          <w:color w:val="333333"/>
          <w:sz w:val="28"/>
        </w:rPr>
        <w:t>бронезащиты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вооружении отделения и тактико-технических характеристиках стрелкового оружия;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основные характеристики стрелкового оружия и ручных гранат;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историю создания уставов и этапов становлени</w:t>
      </w:r>
      <w:r>
        <w:rPr>
          <w:rFonts w:ascii="Times New Roman" w:hAnsi="Times New Roman"/>
          <w:color w:val="333333"/>
          <w:sz w:val="28"/>
        </w:rPr>
        <w:t>я современных общевоинских уставов Вооруженных Сил Российской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структуру современных общевоинских уставов и понимать их значение для повседневной жизнедеятельности войск;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понимать принцип единоначалия, принятый в Вооруженных Силах Российско</w:t>
      </w:r>
      <w:r>
        <w:rPr>
          <w:rFonts w:ascii="Times New Roman" w:hAnsi="Times New Roman"/>
          <w:color w:val="333333"/>
          <w:sz w:val="28"/>
        </w:rPr>
        <w:t>й Федерации;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порядке подчиненности и взаимоотношениях военнослужащих;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понимать порядок отдачи приказа (приказания) и их выполнения;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различать воинские звания и образцы военной формы одежды;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иметь представление о воинской дисциплине, </w:t>
      </w:r>
      <w:r>
        <w:rPr>
          <w:rFonts w:ascii="Times New Roman" w:hAnsi="Times New Roman"/>
          <w:color w:val="333333"/>
          <w:sz w:val="28"/>
        </w:rPr>
        <w:t>ее сущности и значении;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понимать принципы достижения воинской дисциплины;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уметь оценивать риски нарушения воинской дисциплины;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основные положения Строевого устава;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обязанности военнослужащего перед построением и в строю;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знать строевые приёмы </w:t>
      </w:r>
      <w:r>
        <w:rPr>
          <w:rFonts w:ascii="Times New Roman" w:hAnsi="Times New Roman"/>
          <w:color w:val="333333"/>
          <w:sz w:val="28"/>
        </w:rPr>
        <w:t>на месте без оружия;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выполнять строевые приёмы на месте без оружия.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3 «Культура безопасности жизнедеятельности в современном обществе»: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значение безопасности жизнедеятельности для человека;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смысл</w:t>
      </w:r>
      <w:r>
        <w:rPr>
          <w:rFonts w:ascii="Times New Roman" w:hAnsi="Times New Roman"/>
          <w:color w:val="333333"/>
          <w:sz w:val="28"/>
        </w:rPr>
        <w:t xml:space="preserve"> понятий «опасность», «безопасность», «риск», «культура безопасности жизнедеятельности»;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классифицировать и характеризовать источники 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и обосновывать общие принципы безопасного поведения; моделировать реальные ситуации и решать ситуаци</w:t>
      </w:r>
      <w:r>
        <w:rPr>
          <w:rFonts w:ascii="Times New Roman" w:hAnsi="Times New Roman"/>
          <w:color w:val="333333"/>
          <w:sz w:val="28"/>
        </w:rPr>
        <w:t>онные задачи;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объяснять сходство и различия опасной и чрезвычайной ситуаций;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объяснять механизм перерастания повседневной ситуации в чрезвычайную ситуацию;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приводить примеры различных угроз безопасности и характеризовать 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раскрывать и обосновывать прави</w:t>
      </w:r>
      <w:r>
        <w:rPr>
          <w:rFonts w:ascii="Times New Roman" w:hAnsi="Times New Roman"/>
          <w:color w:val="333333"/>
          <w:sz w:val="28"/>
        </w:rPr>
        <w:t>ла поведения в опасных и чрезвычайных ситуациях.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4 «Безопасность в быту»: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объяснять особенности жизнеобеспечения жилища;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классифицировать основные источники опасности в быту;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объяснять права потребителя, выработать навыки </w:t>
      </w:r>
      <w:r>
        <w:rPr>
          <w:rFonts w:ascii="Times New Roman" w:hAnsi="Times New Roman"/>
          <w:color w:val="333333"/>
          <w:sz w:val="28"/>
        </w:rPr>
        <w:t>безопасного выбора продуктов питания;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бытовые отравления и причины их возникновения;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правила безопасного использования средств бытовой химии; иметь навыки безопасных действий при сборе ртути в домашних условиях в случае, есл</w:t>
      </w:r>
      <w:r>
        <w:rPr>
          <w:rFonts w:ascii="Times New Roman" w:hAnsi="Times New Roman"/>
          <w:color w:val="333333"/>
          <w:sz w:val="28"/>
        </w:rPr>
        <w:t>и разбился ртутный термометр;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признаки отравления, иметь навыки профилактики пищевых отравлений;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и приёмы оказания первой помощи, иметь навыки безопасных действий при отравлениях, промывании желудка;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характеризовать бытовые травмы </w:t>
      </w:r>
      <w:r>
        <w:rPr>
          <w:rFonts w:ascii="Times New Roman" w:hAnsi="Times New Roman"/>
          <w:color w:val="333333"/>
          <w:sz w:val="28"/>
        </w:rPr>
        <w:t>и объяснять правила их предупреждения;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безопасного обращения с инструментами;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меры предосторожности от укусов различных животных;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знать правила и иметь навыки оказания первой помощи при ушибах, переломах, растяжении, вывихе, сотрясении </w:t>
      </w:r>
      <w:r>
        <w:rPr>
          <w:rFonts w:ascii="Times New Roman" w:hAnsi="Times New Roman"/>
          <w:color w:val="333333"/>
          <w:sz w:val="28"/>
        </w:rPr>
        <w:t>мозга, укусах животных, кровотечениях;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владеть правилами комплектования и хранения домашней аптечки;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владеть правилами безопасного поведения и иметь навыки безопасных действий при обращении с газовыми и электрическими приборами;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владеть правилами безопасно</w:t>
      </w:r>
      <w:r>
        <w:rPr>
          <w:rFonts w:ascii="Times New Roman" w:hAnsi="Times New Roman"/>
          <w:color w:val="333333"/>
          <w:sz w:val="28"/>
        </w:rPr>
        <w:t>го поведения и иметь навыки безопасных действий при опасных ситуациях в подъезде и лифте;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владеть правилами и иметь навыки приёмов оказания первой помощи при отравлении газом и </w:t>
      </w:r>
      <w:proofErr w:type="spellStart"/>
      <w:r>
        <w:rPr>
          <w:rFonts w:ascii="Times New Roman" w:hAnsi="Times New Roman"/>
          <w:color w:val="333333"/>
          <w:sz w:val="28"/>
        </w:rPr>
        <w:t>электротравме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пожар, его факторы и стадии развития;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объяснять </w:t>
      </w:r>
      <w:r>
        <w:rPr>
          <w:rFonts w:ascii="Times New Roman" w:hAnsi="Times New Roman"/>
          <w:color w:val="333333"/>
          <w:sz w:val="28"/>
        </w:rPr>
        <w:t>условия и причины возникновения пожаров, характеризовать их возможные последствия;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безопасных действий при пожаре дома, на балконе, в подъезде, в лифте;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правильного использования первичных средств пожаротушения, оказания первой по</w:t>
      </w:r>
      <w:r>
        <w:rPr>
          <w:rFonts w:ascii="Times New Roman" w:hAnsi="Times New Roman"/>
          <w:color w:val="333333"/>
          <w:sz w:val="28"/>
        </w:rPr>
        <w:t>мощи;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права, обязанности и иметь представление об ответственности граждан в области пожарной безопасности;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 xml:space="preserve">знать порядок и иметь навыки вызова экстренных служб; знать порядок взаимодействия </w:t>
      </w:r>
      <w:proofErr w:type="gramStart"/>
      <w:r>
        <w:rPr>
          <w:rFonts w:ascii="Times New Roman" w:hAnsi="Times New Roman"/>
          <w:color w:val="333333"/>
          <w:sz w:val="28"/>
        </w:rPr>
        <w:t>с экстренным службами</w:t>
      </w:r>
      <w:proofErr w:type="gramEnd"/>
      <w:r>
        <w:rPr>
          <w:rFonts w:ascii="Times New Roman" w:hAnsi="Times New Roman"/>
          <w:color w:val="333333"/>
          <w:sz w:val="28"/>
        </w:rPr>
        <w:t>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об ответственност</w:t>
      </w:r>
      <w:r>
        <w:rPr>
          <w:rFonts w:ascii="Times New Roman" w:hAnsi="Times New Roman"/>
          <w:color w:val="333333"/>
          <w:sz w:val="28"/>
        </w:rPr>
        <w:t>и за ложные сообщения;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меры по предотвращению проникновения злоумышленников в дом;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ситуации криминогенного характера;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поведения с малознакомыми людьми;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поведения и иметь навыки безопасных действий</w:t>
      </w:r>
      <w:r>
        <w:rPr>
          <w:rFonts w:ascii="Times New Roman" w:hAnsi="Times New Roman"/>
          <w:color w:val="333333"/>
          <w:sz w:val="28"/>
        </w:rPr>
        <w:t xml:space="preserve"> при попытке проникновения в дом посторонних;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классифицировать аварийные ситуации на коммунальных системах жизнеобеспечения;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безопасных действий при авариях на коммунальных системах жизнеобеспечения.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5 «Безопа</w:t>
      </w:r>
      <w:r>
        <w:rPr>
          <w:rFonts w:ascii="Times New Roman" w:hAnsi="Times New Roman"/>
          <w:b/>
          <w:color w:val="333333"/>
          <w:sz w:val="28"/>
        </w:rPr>
        <w:t>сность на транспорте»: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дорожного движения и объяснять их значение;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перечислять и характеризовать участников дорожного движения и элементы дороги;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условия обеспечения безопасности участников дорожного движения;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знать правила дорожного </w:t>
      </w:r>
      <w:r>
        <w:rPr>
          <w:rFonts w:ascii="Times New Roman" w:hAnsi="Times New Roman"/>
          <w:color w:val="333333"/>
          <w:sz w:val="28"/>
        </w:rPr>
        <w:t>движения для пешеходов;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классифицировать и характеризовать дорожные знаки для пешеходов;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«дорожные ловушки» и объяснять правила их предупреждения;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безопасного перехода дороги;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знать правила применения </w:t>
      </w:r>
      <w:proofErr w:type="spellStart"/>
      <w:r>
        <w:rPr>
          <w:rFonts w:ascii="Times New Roman" w:hAnsi="Times New Roman"/>
          <w:color w:val="333333"/>
          <w:sz w:val="28"/>
        </w:rPr>
        <w:t>световозвращающих</w:t>
      </w:r>
      <w:proofErr w:type="spellEnd"/>
      <w:r>
        <w:rPr>
          <w:rFonts w:ascii="Times New Roman" w:hAnsi="Times New Roman"/>
          <w:color w:val="333333"/>
          <w:sz w:val="28"/>
        </w:rPr>
        <w:t xml:space="preserve"> элементов;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</w:t>
      </w:r>
      <w:r>
        <w:rPr>
          <w:rFonts w:ascii="Times New Roman" w:hAnsi="Times New Roman"/>
          <w:color w:val="333333"/>
          <w:sz w:val="28"/>
        </w:rPr>
        <w:t xml:space="preserve"> правила дорожного движения для пассажиров;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обязанности пассажиров маршрутных транспортных средств;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применения ремня безопасности и детских удерживающих устройств;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безопасных действий пассажиров при опасных и чрезвычайных с</w:t>
      </w:r>
      <w:r>
        <w:rPr>
          <w:rFonts w:ascii="Times New Roman" w:hAnsi="Times New Roman"/>
          <w:color w:val="333333"/>
          <w:sz w:val="28"/>
        </w:rPr>
        <w:t>итуациях в маршрутных транспортных средствах;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поведения пассажира мотоцикла;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дорожного движения для водителя велосипеда, мопеда, лиц, использующих средства индивидуальной мобильности;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дорожные знаки для водителя велосипеда</w:t>
      </w:r>
      <w:r>
        <w:rPr>
          <w:rFonts w:ascii="Times New Roman" w:hAnsi="Times New Roman"/>
          <w:color w:val="333333"/>
          <w:sz w:val="28"/>
        </w:rPr>
        <w:t>, сигналы велосипедиста;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подготовки и выработать навыки безопасного использования велосипеда;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требования правил дорожного движения к водителю мотоцикла;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классифицировать дорожно-транспортные происшествия и характеризовать причины их воз</w:t>
      </w:r>
      <w:r>
        <w:rPr>
          <w:rFonts w:ascii="Times New Roman" w:hAnsi="Times New Roman"/>
          <w:color w:val="333333"/>
          <w:sz w:val="28"/>
        </w:rPr>
        <w:t>никновения;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безопасных действий очевидца дорожно-транспортного происшествия;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порядок действий при пожаре на транспорте;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особенности и опасности на различных видах транспорта (внеуличного, железнодорожного, водного, воздушного);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</w:t>
      </w:r>
      <w:r>
        <w:rPr>
          <w:rFonts w:ascii="Times New Roman" w:hAnsi="Times New Roman"/>
          <w:color w:val="333333"/>
          <w:sz w:val="28"/>
        </w:rPr>
        <w:t>ть обязанности пассажиров отдельных видов транспорта;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безопасного поведения пассажиров при различных происшествиях на отдельных видах транспорта;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и иметь навыки оказания первой помощи при различных травмах в результате чрезвычайн</w:t>
      </w:r>
      <w:r>
        <w:rPr>
          <w:rFonts w:ascii="Times New Roman" w:hAnsi="Times New Roman"/>
          <w:color w:val="333333"/>
          <w:sz w:val="28"/>
        </w:rPr>
        <w:t>ых ситуаций на транспорте;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способы извлечения пострадавшего из транспорта.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6 «Безопасность в общественных местах»: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классифицировать общественные места;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потенциальные источники опасности в общественных</w:t>
      </w:r>
      <w:r>
        <w:rPr>
          <w:rFonts w:ascii="Times New Roman" w:hAnsi="Times New Roman"/>
          <w:color w:val="333333"/>
          <w:sz w:val="28"/>
        </w:rPr>
        <w:t xml:space="preserve"> местах;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вызова экстренных служб и порядок взаимодействия с ними;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уметь планировать действия в случае возникновения опасной или чрезвычайной ситуации;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риски массовых мероприятий и объяснять правила подготовки к посещению массо</w:t>
      </w:r>
      <w:r>
        <w:rPr>
          <w:rFonts w:ascii="Times New Roman" w:hAnsi="Times New Roman"/>
          <w:color w:val="333333"/>
          <w:sz w:val="28"/>
        </w:rPr>
        <w:t>вых мероприятий;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безопасного поведения при беспорядках в местах массового пребывания людей;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безопасных действий при попадании в толпу и давку;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безопасных действий при обнаружении угрозы возникновения пожара;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</w:t>
      </w:r>
      <w:r>
        <w:rPr>
          <w:rFonts w:ascii="Times New Roman" w:hAnsi="Times New Roman"/>
          <w:color w:val="333333"/>
          <w:sz w:val="28"/>
        </w:rPr>
        <w:t>вила и иметь навыки безопасных действий при эвакуации из общественных мест и зданий;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навыки безопасных действий при обрушениях зданий и сооружений;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опасности криминогенного и антиобщественного характера в общественных местах;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иметь </w:t>
      </w:r>
      <w:r>
        <w:rPr>
          <w:rFonts w:ascii="Times New Roman" w:hAnsi="Times New Roman"/>
          <w:color w:val="333333"/>
          <w:sz w:val="28"/>
        </w:rPr>
        <w:t xml:space="preserve">представление о безопасных действиях в ситуациях криминогенного и антиобщественного характера, при обнаружении бесхозных (потенциально опасных) вещей и предметов, а также в случае </w:t>
      </w:r>
      <w:r>
        <w:rPr>
          <w:rFonts w:ascii="Times New Roman" w:hAnsi="Times New Roman"/>
          <w:color w:val="333333"/>
          <w:sz w:val="28"/>
        </w:rPr>
        <w:lastRenderedPageBreak/>
        <w:t>террористического акта, в том числе при захвате и освобождении заложников;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z w:val="28"/>
        </w:rPr>
        <w:t>меть навыки действий при взаимодействии с правоохранительными органами.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9 КЛАСС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7 «Безопасность в природной среде»: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классифицировать и характеризовать чрезвычайные ситуации природного характера;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опасности в</w:t>
      </w:r>
      <w:r>
        <w:rPr>
          <w:rFonts w:ascii="Times New Roman" w:hAnsi="Times New Roman"/>
          <w:color w:val="333333"/>
          <w:sz w:val="28"/>
        </w:rPr>
        <w:t xml:space="preserve"> природной среде: дикие животные, змеи, насекомые и паукообразные, ядовитые грибы и растения;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безопасных действиях при встрече с дикими животными, змеями, насекомыми и паукообразными;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поведения для снижения риска отравле</w:t>
      </w:r>
      <w:r>
        <w:rPr>
          <w:rFonts w:ascii="Times New Roman" w:hAnsi="Times New Roman"/>
          <w:color w:val="333333"/>
          <w:sz w:val="28"/>
        </w:rPr>
        <w:t>ния ядовитыми грибами и растениями;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автономные условия, раскрывать их опасности и порядок подготовки к ним;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иметь представление о безопасных действиях при автономном пребывании в природной среде: ориентирование на местности, в том числе </w:t>
      </w:r>
      <w:r>
        <w:rPr>
          <w:rFonts w:ascii="Times New Roman" w:hAnsi="Times New Roman"/>
          <w:color w:val="333333"/>
          <w:sz w:val="28"/>
        </w:rPr>
        <w:t>работа с компасом и картой, обеспечение ночлега и питания, разведение костра, подача сигналов бедствия;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классифицировать и характеризовать природные пожары и их 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факторы и причины возникновения пожаров;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представления о безоп</w:t>
      </w:r>
      <w:r>
        <w:rPr>
          <w:rFonts w:ascii="Times New Roman" w:hAnsi="Times New Roman"/>
          <w:color w:val="333333"/>
          <w:sz w:val="28"/>
        </w:rPr>
        <w:t>асных действиях при нахождении в зоне природного пожара;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правилах безопасного поведения в горах;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снежные лавины, камнепады, сели, оползни, их внешние признаки и 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представления о безопасных действиях, не</w:t>
      </w:r>
      <w:r>
        <w:rPr>
          <w:rFonts w:ascii="Times New Roman" w:hAnsi="Times New Roman"/>
          <w:color w:val="333333"/>
          <w:sz w:val="28"/>
        </w:rPr>
        <w:t>обходимых для снижения риска попадания в лавину, под камнепад, при попадании в зону селя, при начале оползня;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общие правила безопасного поведения на водоёмах;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купания, понимать различия между оборудованными и необорудованными пляжами;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</w:t>
      </w:r>
      <w:r>
        <w:rPr>
          <w:rFonts w:ascii="Times New Roman" w:hAnsi="Times New Roman"/>
          <w:color w:val="333333"/>
          <w:sz w:val="28"/>
        </w:rPr>
        <w:t>нать правила само- и взаимопомощи терпящим бедствие на воде;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безопасных действиях при обнаружении тонущего человека летом и человека в полынье;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 xml:space="preserve">знать правила поведения при нахождении на </w:t>
      </w:r>
      <w:proofErr w:type="spellStart"/>
      <w:r>
        <w:rPr>
          <w:rFonts w:ascii="Times New Roman" w:hAnsi="Times New Roman"/>
          <w:color w:val="333333"/>
          <w:sz w:val="28"/>
        </w:rPr>
        <w:t>плавсредствах</w:t>
      </w:r>
      <w:proofErr w:type="spellEnd"/>
      <w:r>
        <w:rPr>
          <w:rFonts w:ascii="Times New Roman" w:hAnsi="Times New Roman"/>
          <w:color w:val="333333"/>
          <w:sz w:val="28"/>
        </w:rPr>
        <w:t xml:space="preserve"> и на льду;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наводне</w:t>
      </w:r>
      <w:r>
        <w:rPr>
          <w:rFonts w:ascii="Times New Roman" w:hAnsi="Times New Roman"/>
          <w:color w:val="333333"/>
          <w:sz w:val="28"/>
        </w:rPr>
        <w:t>ния, их внешние признаки и 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безопасных действиях при наводнении;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цунами, их внешние признаки и 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безопасных действиях при нахождении в зоне цунами;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ураганы, смер</w:t>
      </w:r>
      <w:r>
        <w:rPr>
          <w:rFonts w:ascii="Times New Roman" w:hAnsi="Times New Roman"/>
          <w:color w:val="333333"/>
          <w:sz w:val="28"/>
        </w:rPr>
        <w:t>чи, их внешние признаки и 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безопасных действиях при ураганах и смерчах;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грозы, их внешние признаки и 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безопасных действий при попадании в грозу;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характеризовать землетрясения и </w:t>
      </w:r>
      <w:r>
        <w:rPr>
          <w:rFonts w:ascii="Times New Roman" w:hAnsi="Times New Roman"/>
          <w:color w:val="333333"/>
          <w:sz w:val="28"/>
        </w:rPr>
        <w:t>извержения вулканов и их 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безопасных действиях при землетрясении, в том числе при попадании под завал;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безопасных действиях при нахождении в зоне извержения вулкана;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раскрывать смысл понятий «экология» </w:t>
      </w:r>
      <w:r>
        <w:rPr>
          <w:rFonts w:ascii="Times New Roman" w:hAnsi="Times New Roman"/>
          <w:color w:val="333333"/>
          <w:sz w:val="28"/>
        </w:rPr>
        <w:t>и «экологическая культура»;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объяснять значение экологии для устойчивого развития общества;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правила безопасного поведения при неблагоприятной экологической обстановке (загрязнении атмосферы).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8 «Основы медицинских зна</w:t>
      </w:r>
      <w:r>
        <w:rPr>
          <w:rFonts w:ascii="Times New Roman" w:hAnsi="Times New Roman"/>
          <w:b/>
          <w:color w:val="333333"/>
          <w:sz w:val="28"/>
        </w:rPr>
        <w:t>ний. Оказание первой помощи»: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смысл понятий «здоровье» и «здоровый образ жизни» и их содержание, объяснять значение здоровья для человека;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факторы, влияющие на здоровье человека;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содержание элементов здорового образа ж</w:t>
      </w:r>
      <w:r>
        <w:rPr>
          <w:rFonts w:ascii="Times New Roman" w:hAnsi="Times New Roman"/>
          <w:color w:val="333333"/>
          <w:sz w:val="28"/>
        </w:rPr>
        <w:t>изни, объяснять пагубность вредных привычек;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обосновывать личную ответственность за сохранение здоровья;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понятие «инфекционные заболевания», объяснять причины их возникновения;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механизм распространения инфекционных заболеваний, в</w:t>
      </w:r>
      <w:r>
        <w:rPr>
          <w:rFonts w:ascii="Times New Roman" w:hAnsi="Times New Roman"/>
          <w:color w:val="333333"/>
          <w:sz w:val="28"/>
        </w:rPr>
        <w:t>ыработать навыки соблюдения мер их профилактики и защиты от них;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безопасных действиях при возникновении чрезвычайных ситуаций биолого-социального происхождения (эпидемия, пандемия);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основные мероприятия, проводимые гос</w:t>
      </w:r>
      <w:r>
        <w:rPr>
          <w:rFonts w:ascii="Times New Roman" w:hAnsi="Times New Roman"/>
          <w:color w:val="333333"/>
          <w:sz w:val="28"/>
        </w:rPr>
        <w:t xml:space="preserve">ударством по обеспечению безопасности населения при угрозе и во время чрезвычайных </w:t>
      </w:r>
      <w:r>
        <w:rPr>
          <w:rFonts w:ascii="Times New Roman" w:hAnsi="Times New Roman"/>
          <w:color w:val="333333"/>
          <w:sz w:val="28"/>
        </w:rPr>
        <w:lastRenderedPageBreak/>
        <w:t xml:space="preserve">ситуаций биолого-социального происхождения (эпидемия, пандемия, эпизоотия, панзоотия, эпифитотия, </w:t>
      </w:r>
      <w:proofErr w:type="spellStart"/>
      <w:r>
        <w:rPr>
          <w:rFonts w:ascii="Times New Roman" w:hAnsi="Times New Roman"/>
          <w:color w:val="333333"/>
          <w:sz w:val="28"/>
        </w:rPr>
        <w:t>панфитотия</w:t>
      </w:r>
      <w:proofErr w:type="spellEnd"/>
      <w:r>
        <w:rPr>
          <w:rFonts w:ascii="Times New Roman" w:hAnsi="Times New Roman"/>
          <w:color w:val="333333"/>
          <w:sz w:val="28"/>
        </w:rPr>
        <w:t>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понятие «неинфекционные заболевания» и давать их кл</w:t>
      </w:r>
      <w:r>
        <w:rPr>
          <w:rFonts w:ascii="Times New Roman" w:hAnsi="Times New Roman"/>
          <w:color w:val="333333"/>
          <w:sz w:val="28"/>
        </w:rPr>
        <w:t>ассификацию;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факторы риска неинфекционных заболеваний;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соблюдения мер профилактики неинфекционных заболеваний и защиты от них;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назначение диспансеризации и раскрывать её задачи;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понятия «психическое здоровье» и</w:t>
      </w:r>
      <w:r>
        <w:rPr>
          <w:rFonts w:ascii="Times New Roman" w:hAnsi="Times New Roman"/>
          <w:color w:val="333333"/>
          <w:sz w:val="28"/>
        </w:rPr>
        <w:t xml:space="preserve"> «психическое благополучие»;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объяснять понятие «стресс» и его влияние на человека;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иметь навыки соблюдения мер профилактики стресса, раскрывать способы </w:t>
      </w:r>
      <w:proofErr w:type="spellStart"/>
      <w:r>
        <w:rPr>
          <w:rFonts w:ascii="Times New Roman" w:hAnsi="Times New Roman"/>
          <w:color w:val="333333"/>
          <w:sz w:val="28"/>
        </w:rPr>
        <w:t>саморегуляции</w:t>
      </w:r>
      <w:proofErr w:type="spellEnd"/>
      <w:r>
        <w:rPr>
          <w:rFonts w:ascii="Times New Roman" w:hAnsi="Times New Roman"/>
          <w:color w:val="333333"/>
          <w:sz w:val="28"/>
        </w:rPr>
        <w:t xml:space="preserve"> эмоциональных состояний;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понятие «первая помощь» и её содержание;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состоян</w:t>
      </w:r>
      <w:r>
        <w:rPr>
          <w:rFonts w:ascii="Times New Roman" w:hAnsi="Times New Roman"/>
          <w:color w:val="333333"/>
          <w:sz w:val="28"/>
        </w:rPr>
        <w:t>ия, требующие оказания первой помощи;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универсальный алгоритм оказания первой помощи; знать назначение и состав аптечки первой помощи;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действий при оказании первой помощи в различных ситуациях;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характеризовать приёмы психологической </w:t>
      </w:r>
      <w:r>
        <w:rPr>
          <w:rFonts w:ascii="Times New Roman" w:hAnsi="Times New Roman"/>
          <w:color w:val="333333"/>
          <w:sz w:val="28"/>
        </w:rPr>
        <w:t>поддержки пострадавшего.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9 «Безопасность в социуме»: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общение и объяснять его значение для человека;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признаки и анализировать способы эффективного общения;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приёмы и иметь навыки со</w:t>
      </w:r>
      <w:r>
        <w:rPr>
          <w:rFonts w:ascii="Times New Roman" w:hAnsi="Times New Roman"/>
          <w:color w:val="333333"/>
          <w:sz w:val="28"/>
        </w:rPr>
        <w:t>блюдения правил безопасной межличностной коммуникации и комфортного взаимодействия в группе;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признаки конструктивного и деструктивного общения;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понятие «конфликт» и характеризовать стадии его развития, факторы и причины развития;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</w:t>
      </w:r>
      <w:r>
        <w:rPr>
          <w:rFonts w:ascii="Times New Roman" w:hAnsi="Times New Roman"/>
          <w:color w:val="333333"/>
          <w:sz w:val="28"/>
        </w:rPr>
        <w:t>ь представление о ситуациях возникновения межличностных и групповых конфликтов;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безопасные и эффективные способы избегания и разрешения конфликтных ситуаций;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безопасного поведения для снижения риска конфликта и безопасных дейст</w:t>
      </w:r>
      <w:r>
        <w:rPr>
          <w:rFonts w:ascii="Times New Roman" w:hAnsi="Times New Roman"/>
          <w:color w:val="333333"/>
          <w:sz w:val="28"/>
        </w:rPr>
        <w:t>вий при его опасных проявлениях;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способ разрешения конфликта с помощью третьей стороны (медиатора);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 xml:space="preserve">иметь представление об опасных формах проявления конфликта: агрессия, </w:t>
      </w:r>
      <w:r>
        <w:rPr>
          <w:rFonts w:ascii="Times New Roman" w:hAnsi="Times New Roman"/>
          <w:sz w:val="28"/>
        </w:rPr>
        <w:t xml:space="preserve">домашнее насилие и </w:t>
      </w:r>
      <w:proofErr w:type="spellStart"/>
      <w:r>
        <w:rPr>
          <w:rFonts w:ascii="Times New Roman" w:hAnsi="Times New Roman"/>
          <w:sz w:val="28"/>
        </w:rPr>
        <w:t>буллинг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манипуляции в ходе межличн</w:t>
      </w:r>
      <w:r>
        <w:rPr>
          <w:rFonts w:ascii="Times New Roman" w:hAnsi="Times New Roman"/>
          <w:color w:val="333333"/>
          <w:sz w:val="28"/>
        </w:rPr>
        <w:t>остного общения;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приёмы распознавания манипуляций и знать способы противостояния ей;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</w:t>
      </w:r>
      <w:r>
        <w:rPr>
          <w:rFonts w:ascii="Times New Roman" w:hAnsi="Times New Roman"/>
          <w:color w:val="333333"/>
          <w:sz w:val="28"/>
        </w:rPr>
        <w:t>ед жизни и здоровью, и вовлечение в преступную, асоциальную или деструктивную деятельность) и знать способы защиты от них;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современные молодёжные увлечения и опасности, связанные с ними, знать правила безопасного поведения;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без</w:t>
      </w:r>
      <w:r>
        <w:rPr>
          <w:rFonts w:ascii="Times New Roman" w:hAnsi="Times New Roman"/>
          <w:color w:val="333333"/>
          <w:sz w:val="28"/>
        </w:rPr>
        <w:t>опасного поведения при коммуникации с незнакомыми людьми.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10 «Безопасность в информационном пространстве»: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понятие «цифровая среда», её характеристики и приводить примеры информационных и компьютерных угроз;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</w:t>
      </w:r>
      <w:r>
        <w:rPr>
          <w:rFonts w:ascii="Times New Roman" w:hAnsi="Times New Roman"/>
          <w:color w:val="333333"/>
          <w:sz w:val="28"/>
        </w:rPr>
        <w:t>яснять положительные возможности цифровой среды;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риски и угрозы при использовании Интернета;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общие принципы безопасного поведения, необходимые для предупреждения возникновения опасных ситуаций в личном цифровом пространстве;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</w:t>
      </w:r>
      <w:r>
        <w:rPr>
          <w:rFonts w:ascii="Times New Roman" w:hAnsi="Times New Roman"/>
          <w:color w:val="333333"/>
          <w:sz w:val="28"/>
        </w:rPr>
        <w:t>зовать опасные явления цифровой среды;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классифицировать и оценивать риски вредоносных программ и приложений, их разновидностей;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иметь навыки соблюдения правил </w:t>
      </w:r>
      <w:proofErr w:type="spellStart"/>
      <w:r>
        <w:rPr>
          <w:rFonts w:ascii="Times New Roman" w:hAnsi="Times New Roman"/>
          <w:color w:val="333333"/>
          <w:sz w:val="28"/>
        </w:rPr>
        <w:t>кибергигиены</w:t>
      </w:r>
      <w:proofErr w:type="spellEnd"/>
      <w:r>
        <w:rPr>
          <w:rFonts w:ascii="Times New Roman" w:hAnsi="Times New Roman"/>
          <w:color w:val="333333"/>
          <w:sz w:val="28"/>
        </w:rPr>
        <w:t xml:space="preserve"> для предупреждения возникновения опасных ситуаций в цифровой среде;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характеризовать </w:t>
      </w:r>
      <w:r>
        <w:rPr>
          <w:rFonts w:ascii="Times New Roman" w:hAnsi="Times New Roman"/>
          <w:color w:val="333333"/>
          <w:sz w:val="28"/>
        </w:rPr>
        <w:t>основные виды опасного и запрещённого контента в Интернете и характеризовать его признаки;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приёмы распознавания опасностей при использовании Интернета;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противоправные действия в Интернете;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соблюдения правил цифрового</w:t>
      </w:r>
      <w:r>
        <w:rPr>
          <w:rFonts w:ascii="Times New Roman" w:hAnsi="Times New Roman"/>
          <w:color w:val="333333"/>
          <w:sz w:val="28"/>
        </w:rPr>
        <w:t xml:space="preserve"> поведения, необходимых для снижения рисков и угроз при использовании Интернета (</w:t>
      </w:r>
      <w:proofErr w:type="spellStart"/>
      <w:r>
        <w:rPr>
          <w:rFonts w:ascii="Times New Roman" w:hAnsi="Times New Roman"/>
          <w:color w:val="333333"/>
          <w:sz w:val="28"/>
        </w:rPr>
        <w:t>кибербуллинга</w:t>
      </w:r>
      <w:proofErr w:type="spellEnd"/>
      <w:r>
        <w:rPr>
          <w:rFonts w:ascii="Times New Roman" w:hAnsi="Times New Roman"/>
          <w:color w:val="333333"/>
          <w:sz w:val="28"/>
        </w:rPr>
        <w:t>, вербовки в различные организации и группы);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деструктивные течения в Интернете, их признаки и опасности;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lastRenderedPageBreak/>
        <w:t>иметь навыки соблюдения правил безопасно</w:t>
      </w:r>
      <w:r>
        <w:rPr>
          <w:rFonts w:ascii="Times New Roman" w:hAnsi="Times New Roman"/>
          <w:color w:val="333333"/>
          <w:sz w:val="28"/>
        </w:rPr>
        <w:t>го использования Интернета, необходимых для снижения рисков и угроз вовлечения в различную деструктивную деятельность.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Предметные результаты по модулю № 11 «Основы противодействия экстремизму и терроризму»: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объяснять понятия «экстремизм» и «терроризм», рас</w:t>
      </w:r>
      <w:r>
        <w:rPr>
          <w:rFonts w:ascii="Times New Roman" w:hAnsi="Times New Roman"/>
          <w:color w:val="333333"/>
          <w:sz w:val="28"/>
        </w:rPr>
        <w:t>крывать их содержание, характеризовать причины, возможные варианты проявления и их последствия;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раскрывать цели и формы проявления террористических актов, характеризовать их последствия;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раскрывать основы общественно-государственной системы, роль личности </w:t>
      </w:r>
      <w:r>
        <w:rPr>
          <w:rFonts w:ascii="Times New Roman" w:hAnsi="Times New Roman"/>
          <w:color w:val="333333"/>
          <w:sz w:val="28"/>
        </w:rPr>
        <w:t>в противодействии экстремизму и терроризму;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знать уровни террористической опасности и цели контртеррористической операции;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характеризовать признаки вовлечения в террористическую деятельность;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навыки соблюдения правил антитеррористического поведения и</w:t>
      </w:r>
      <w:r>
        <w:rPr>
          <w:rFonts w:ascii="Times New Roman" w:hAnsi="Times New Roman"/>
          <w:color w:val="333333"/>
          <w:sz w:val="28"/>
        </w:rPr>
        <w:t xml:space="preserve"> безопасных действий при обнаружении признаков вербовки;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>иметь представление о признаках подготовки различных форм терактов, объяснять признаки подозрительных предметов, иметь навыки безопасных действий при их обнаружении;</w:t>
      </w:r>
    </w:p>
    <w:p w:rsidR="00BE13FE" w:rsidRDefault="009032B8">
      <w:pPr>
        <w:spacing w:after="0"/>
        <w:ind w:firstLine="600"/>
        <w:jc w:val="both"/>
      </w:pPr>
      <w:r>
        <w:rPr>
          <w:rFonts w:ascii="Times New Roman" w:hAnsi="Times New Roman"/>
          <w:color w:val="333333"/>
          <w:sz w:val="28"/>
        </w:rPr>
        <w:t xml:space="preserve">иметь представление о безопасных </w:t>
      </w:r>
      <w:r>
        <w:rPr>
          <w:rFonts w:ascii="Times New Roman" w:hAnsi="Times New Roman"/>
          <w:color w:val="333333"/>
          <w:sz w:val="28"/>
        </w:rPr>
        <w:t>действиях в случае 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устройства).</w:t>
      </w:r>
    </w:p>
    <w:p w:rsidR="00BE13FE" w:rsidRDefault="00BE13FE">
      <w:pPr>
        <w:sectPr w:rsidR="00BE13FE">
          <w:pgSz w:w="11906" w:h="16383"/>
          <w:pgMar w:top="1134" w:right="850" w:bottom="1134" w:left="1701" w:header="720" w:footer="720" w:gutter="0"/>
          <w:cols w:space="720"/>
        </w:sectPr>
      </w:pPr>
    </w:p>
    <w:p w:rsidR="00BE13FE" w:rsidRDefault="009032B8">
      <w:pPr>
        <w:spacing w:after="0"/>
        <w:ind w:left="120"/>
      </w:pPr>
      <w:bookmarkStart w:id="4" w:name="block-66364985"/>
      <w:bookmarkEnd w:id="3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3168"/>
        <w:gridCol w:w="966"/>
        <w:gridCol w:w="1687"/>
        <w:gridCol w:w="1774"/>
        <w:gridCol w:w="2615"/>
      </w:tblGrid>
      <w:tr w:rsidR="00BE13FE">
        <w:trPr>
          <w:trHeight w:val="300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Наименование разделов и те</w:t>
            </w:r>
            <w:r>
              <w:rPr>
                <w:rFonts w:ascii="Times New Roman" w:hAnsi="Times New Roman"/>
                <w:b/>
                <w:sz w:val="24"/>
              </w:rPr>
              <w:t xml:space="preserve">м программы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4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570"/>
        </w:trPr>
        <w:tc>
          <w:tcPr>
            <w:tcW w:w="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</w:tr>
      <w:tr w:rsidR="00BE13FE">
        <w:trPr>
          <w:trHeight w:val="163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"Безопасное и устойчивое развитие личности, общества, государства"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BE13FE">
        <w:trPr>
          <w:trHeight w:val="82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"Военная подготовка. Основы военных знаний"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BE13FE">
        <w:trPr>
          <w:trHeight w:val="136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Модуль "Культура безопасности жизнедеятельности </w:t>
            </w:r>
            <w:r>
              <w:rPr>
                <w:rFonts w:ascii="Times New Roman" w:hAnsi="Times New Roman"/>
                <w:sz w:val="24"/>
              </w:rPr>
              <w:t>в современном обществе"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BE13FE">
        <w:trPr>
          <w:trHeight w:val="82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быту"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BE13FE">
        <w:trPr>
          <w:trHeight w:val="82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Модуль </w:t>
            </w:r>
            <w:r>
              <w:rPr>
                <w:rFonts w:ascii="Times New Roman" w:hAnsi="Times New Roman"/>
                <w:sz w:val="24"/>
              </w:rPr>
              <w:t>"Безопасность на транспорте"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BE13FE">
        <w:trPr>
          <w:trHeight w:val="109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общественных местах"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https://m.edsoo.ru/7f419506</w:t>
              </w:r>
            </w:hyperlink>
          </w:p>
        </w:tc>
      </w:tr>
      <w:tr w:rsidR="00BE13FE">
        <w:trPr>
          <w:trHeight w:val="555"/>
        </w:trPr>
        <w:tc>
          <w:tcPr>
            <w:tcW w:w="3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</w:tr>
    </w:tbl>
    <w:p w:rsidR="00BE13FE" w:rsidRDefault="00BE13FE">
      <w:pPr>
        <w:sectPr w:rsidR="00BE13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"/>
        <w:gridCol w:w="2816"/>
        <w:gridCol w:w="999"/>
        <w:gridCol w:w="1726"/>
        <w:gridCol w:w="1811"/>
        <w:gridCol w:w="2710"/>
      </w:tblGrid>
      <w:tr w:rsidR="00BE13FE">
        <w:trPr>
          <w:trHeight w:val="300"/>
        </w:trPr>
        <w:tc>
          <w:tcPr>
            <w:tcW w:w="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570"/>
        </w:trPr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2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</w:tr>
      <w:tr w:rsidR="00BE13FE">
        <w:trPr>
          <w:trHeight w:val="825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Модуль </w:t>
            </w:r>
            <w:r>
              <w:rPr>
                <w:rFonts w:ascii="Times New Roman" w:hAnsi="Times New Roman"/>
                <w:sz w:val="24"/>
              </w:rPr>
              <w:t>"Безопасность в природной среде"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BE13FE">
        <w:trPr>
          <w:trHeight w:val="1095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"Основы медицинских знаний. Оказание первой помощи"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BE13FE">
        <w:trPr>
          <w:trHeight w:val="825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социуме"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BE13FE">
        <w:trPr>
          <w:trHeight w:val="1095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"Безопасность в информационном пространстве"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BE13FE">
        <w:trPr>
          <w:trHeight w:val="1485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Модуль "Основы противодействия экстремизму и терроризму"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https://m.edsoo.ru/7f41b590</w:t>
              </w:r>
            </w:hyperlink>
          </w:p>
        </w:tc>
      </w:tr>
      <w:tr w:rsidR="00BE13FE">
        <w:trPr>
          <w:trHeight w:val="555"/>
        </w:trPr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</w:tr>
    </w:tbl>
    <w:p w:rsidR="00BE13FE" w:rsidRDefault="00BE13FE">
      <w:pPr>
        <w:sectPr w:rsidR="00BE13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3FE" w:rsidRDefault="00BE13FE">
      <w:pPr>
        <w:sectPr w:rsidR="00BE13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3FE" w:rsidRDefault="009032B8">
      <w:pPr>
        <w:spacing w:after="0"/>
        <w:ind w:left="120"/>
      </w:pPr>
      <w:bookmarkStart w:id="5" w:name="block-66364986"/>
      <w:bookmarkEnd w:id="4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"/>
        <w:gridCol w:w="3168"/>
        <w:gridCol w:w="830"/>
        <w:gridCol w:w="1529"/>
        <w:gridCol w:w="1628"/>
        <w:gridCol w:w="1155"/>
        <w:gridCol w:w="1977"/>
      </w:tblGrid>
      <w:tr w:rsidR="00BE13FE">
        <w:trPr>
          <w:trHeight w:val="300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3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795"/>
        </w:trPr>
        <w:tc>
          <w:tcPr>
            <w:tcW w:w="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  <w:tc>
          <w:tcPr>
            <w:tcW w:w="1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Роль безопасности в жизни человека, </w:t>
            </w:r>
            <w:r>
              <w:rPr>
                <w:rFonts w:ascii="Times New Roman" w:hAnsi="Times New Roman"/>
                <w:sz w:val="24"/>
              </w:rPr>
              <w:t>общества, государства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90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Чрезвычайные ситуации природного, техногенного и биолого-социального характера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90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Мероприятия по оповещению и защите населения при ЧС и возникновении угроз военного характера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Защита Отечества как долг и </w:t>
            </w:r>
            <w:r>
              <w:rPr>
                <w:rFonts w:ascii="Times New Roman" w:hAnsi="Times New Roman"/>
                <w:sz w:val="24"/>
              </w:rPr>
              <w:t>обязанность гражданина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Вооруженные Силы Российской Федерации – защита нашего Отечества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 и назначение Вооруженных Сил Российской Федерации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244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Основные образцы вооружения и военной техники Вооруженных Сил Российской </w:t>
            </w:r>
            <w:r>
              <w:rPr>
                <w:rFonts w:ascii="Times New Roman" w:hAnsi="Times New Roman"/>
                <w:sz w:val="24"/>
              </w:rPr>
              <w:t>Федерации (основы технической подготовки и связи)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86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Организационно-штатная структура мотострелкового отделения (взвода) (тактическая подготовка)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324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Виды, назначение и тактико-технические характеристики стрелкового оружия и ручных гранат </w:t>
            </w:r>
            <w:r>
              <w:rPr>
                <w:rFonts w:ascii="Times New Roman" w:hAnsi="Times New Roman"/>
                <w:sz w:val="24"/>
              </w:rPr>
              <w:t>Вооруженных Сил Российской Федерации (огневая подготовка)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Общевоинские уставы – закон жизни Вооруженных Сил Российской Федерации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Военнослужащие и взаимоотношения между ними (общевоинские уставы)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Воинская дисциплина, ее </w:t>
            </w:r>
            <w:r>
              <w:rPr>
                <w:rFonts w:ascii="Times New Roman" w:hAnsi="Times New Roman"/>
                <w:sz w:val="24"/>
              </w:rPr>
              <w:t>сущность и значение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Строевые приёмы и движение без оружия (строевая подготовка)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поведения в опасных и чрезвычайных ситуациях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https://m.edsoo.ru/f5eac746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опасности в быту. Предупреждение бытовых отравлений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https://m.edsoo.ru/f5eac8c2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Предупреждение бытовых травм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https://m.edsoo.ru/f5eac8c2</w:t>
              </w:r>
            </w:hyperlink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Безопасная эксплуатация бытовых приборов и мест общего пользования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https://m.edsoo.ru/f5eacdf4</w:t>
              </w:r>
            </w:hyperlink>
          </w:p>
        </w:tc>
      </w:tr>
      <w:tr w:rsidR="00BE13FE">
        <w:trPr>
          <w:trHeight w:val="13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Пожарная безопасность в быту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https://m.edsoo.ru/f5eacf84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Предупреждение ситуаций криминального характера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6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Безопасные действия при авариях на коммунальных системах </w:t>
            </w:r>
            <w:r>
              <w:rPr>
                <w:rFonts w:ascii="Times New Roman" w:hAnsi="Times New Roman"/>
                <w:sz w:val="24"/>
              </w:rPr>
              <w:t>жизнеобеспечения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https://m.edsoo.ru/f5ead51a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дорожного движения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https://m.edsoo.ru/f5ead68c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Безопасность </w:t>
            </w:r>
            <w:r>
              <w:rPr>
                <w:rFonts w:ascii="Times New Roman" w:hAnsi="Times New Roman"/>
                <w:sz w:val="24"/>
              </w:rPr>
              <w:t>пешехода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https://m.edsoo.ru/f5eaefa0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Безопасность пассажира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https://m.edsoo.ru/f5eaf78e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Безопасность водителя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https://m.edsoo.ru/f5eaf946</w:t>
              </w:r>
            </w:hyperlink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дорожно-транспортных происшествиях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https://m.edsoo.ru/f5eafef0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Безопасность</w:t>
            </w:r>
            <w:r>
              <w:rPr>
                <w:rFonts w:ascii="Times New Roman" w:hAnsi="Times New Roman"/>
                <w:sz w:val="24"/>
              </w:rPr>
              <w:t xml:space="preserve"> пассажиров на различных видах транспорта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https://m.edsoo.ru/f5eafd42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Первая помощь при чрезвычайных ситуациях на транспорте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https://m.edsoo.ru/f5eb0210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опасности в общественных местах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https://m.edsoo.ru/f5eb038c</w:t>
              </w:r>
            </w:hyperlink>
          </w:p>
        </w:tc>
      </w:tr>
      <w:tr w:rsidR="00BE13FE">
        <w:trPr>
          <w:trHeight w:val="16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безопасного поведения при посещении массовых мероприятий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https://m.edsoo.ru/f5eb0c10</w:t>
              </w:r>
            </w:hyperlink>
          </w:p>
        </w:tc>
      </w:tr>
      <w:tr w:rsidR="00BE13FE">
        <w:trPr>
          <w:trHeight w:val="175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https://m.edsoo.ru/f5eb0c10</w:t>
              </w:r>
            </w:hyperlink>
          </w:p>
        </w:tc>
      </w:tr>
      <w:tr w:rsidR="00BE13FE">
        <w:trPr>
          <w:trHeight w:val="16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https://m.edsoo.ru/f5eb0c10</w:t>
              </w:r>
            </w:hyperlink>
          </w:p>
        </w:tc>
      </w:tr>
      <w:tr w:rsidR="00BE13FE">
        <w:trPr>
          <w:trHeight w:val="16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в ситуациях криминогенного и</w:t>
            </w:r>
            <w:r>
              <w:rPr>
                <w:rFonts w:ascii="Times New Roman" w:hAnsi="Times New Roman"/>
                <w:sz w:val="24"/>
              </w:rPr>
              <w:t xml:space="preserve"> антиобщественного характера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https://m.edsoo.ru/f5eb0c10</w:t>
              </w:r>
            </w:hyperlink>
          </w:p>
        </w:tc>
      </w:tr>
      <w:tr w:rsidR="00BE13FE">
        <w:trPr>
          <w:trHeight w:val="555"/>
        </w:trPr>
        <w:tc>
          <w:tcPr>
            <w:tcW w:w="3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</w:tr>
    </w:tbl>
    <w:p w:rsidR="00BE13FE" w:rsidRDefault="00BE13FE">
      <w:pPr>
        <w:sectPr w:rsidR="00BE13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"/>
        <w:gridCol w:w="3168"/>
        <w:gridCol w:w="830"/>
        <w:gridCol w:w="1529"/>
        <w:gridCol w:w="1628"/>
        <w:gridCol w:w="1155"/>
        <w:gridCol w:w="1977"/>
      </w:tblGrid>
      <w:tr w:rsidR="00BE13FE">
        <w:trPr>
          <w:trHeight w:val="300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3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795"/>
        </w:trPr>
        <w:tc>
          <w:tcPr>
            <w:tcW w:w="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BE13FE" w:rsidRDefault="00BE13FE">
            <w:pPr>
              <w:spacing w:after="0"/>
              <w:ind w:left="135"/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  <w:tc>
          <w:tcPr>
            <w:tcW w:w="1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безопасного поведения в природной среде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https://m.edsoo.ru/f5eb14e4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Пожарная безопасность в природной среде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https://m.edsoo.ru/f5eb0efe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Безопасное поведение в горах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https://m.edsoo.ru/f5eb1ac0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Безопасное поведение на водоёмах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https://m.edsoo.ru/f5eb1da4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Безопасные действия при наводнении, </w:t>
            </w:r>
            <w:r>
              <w:rPr>
                <w:rFonts w:ascii="Times New Roman" w:hAnsi="Times New Roman"/>
                <w:sz w:val="24"/>
              </w:rPr>
              <w:t>цунами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https://m.edsoo.ru/f5eb209c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действия при урагане, смерче, грозе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https://m.edsoo.ru/f5eb222c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Безопасные </w:t>
            </w:r>
            <w:r>
              <w:rPr>
                <w:rFonts w:ascii="Times New Roman" w:hAnsi="Times New Roman"/>
                <w:sz w:val="24"/>
              </w:rPr>
              <w:t>действия при землетрясении, извержении вулкана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https://m.edsoo.ru/f5eb23a8</w:t>
              </w:r>
            </w:hyperlink>
          </w:p>
        </w:tc>
      </w:tr>
      <w:tr w:rsidR="00BE13FE">
        <w:trPr>
          <w:trHeight w:val="114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Экология и её значение для устойчивого развития общества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Общие представления о здоровье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https://m.edsoo.ru/f5eb279a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Предупреждение и защита от инфекционных заболеваний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https://m.edsoo.ru/f5eb2c0e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Профилактика </w:t>
            </w:r>
            <w:r>
              <w:rPr>
                <w:rFonts w:ascii="Times New Roman" w:hAnsi="Times New Roman"/>
                <w:sz w:val="24"/>
              </w:rPr>
              <w:t>неинфекционных заболеваний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https://m.edsoo.ru/f5eb2d94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Психическое здоровье и психологическое благополучие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https://m.edsoo.ru/f5eb3078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Первая помощь при неотложных состояниях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https://m.edsoo.ru/f5eb350a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https://m.edsoo.ru/f5eb367c</w:t>
              </w:r>
            </w:hyperlink>
          </w:p>
        </w:tc>
      </w:tr>
      <w:tr w:rsidR="00BE13FE">
        <w:trPr>
          <w:trHeight w:val="271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Практикум для </w:t>
            </w:r>
            <w:r>
              <w:rPr>
                <w:rFonts w:ascii="Times New Roman" w:hAnsi="Times New Roman"/>
                <w:sz w:val="24"/>
              </w:rPr>
              <w:t>отработки практических навыков первой помощи и психологической поддержки, решения кейсов, моделирования ситуаций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271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Практикум для отработки практических навыков первой помощи и психологической поддержки, решения кейсов, моделирования ситуаций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Общение – основа социального </w:t>
            </w:r>
            <w:r>
              <w:rPr>
                <w:rFonts w:ascii="Times New Roman" w:hAnsi="Times New Roman"/>
                <w:sz w:val="24"/>
              </w:rPr>
              <w:lastRenderedPageBreak/>
              <w:t>взаимодействия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https://m.edsoo.ru/f5eb3ca8</w:t>
              </w:r>
            </w:hyperlink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https://m.edsoo.ru/f5eb425c</w:t>
              </w:r>
            </w:hyperlink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https://m.edsoo.ru/f5eb425c</w:t>
              </w:r>
            </w:hyperlink>
          </w:p>
        </w:tc>
      </w:tr>
      <w:tr w:rsidR="00BE13FE">
        <w:trPr>
          <w:trHeight w:val="13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Манипуляция и способы </w:t>
            </w:r>
            <w:r>
              <w:rPr>
                <w:rFonts w:ascii="Times New Roman" w:hAnsi="Times New Roman"/>
                <w:sz w:val="24"/>
              </w:rPr>
              <w:t>противостоять ей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https://m.edsoo.ru/f5eb40ea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Манипуляция и способы противостоять ей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https://m.edsoo.ru/f5eb40ea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увлечения. Их возможности и риски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Цифровая среда - ее возможности и риски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https://m.edsoo.ru/f5eb4568</w:t>
              </w:r>
            </w:hyperlink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Вредоносные программы и приложения, способы защиты от них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https://m.edsoo.ru/f5eb46da</w:t>
              </w:r>
            </w:hyperlink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Опасный и запрещенный контент: способы распознавания и защиты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https://m.edsoo.ru/f5eb46da</w:t>
              </w:r>
            </w:hyperlink>
          </w:p>
        </w:tc>
      </w:tr>
      <w:tr w:rsidR="00BE13FE">
        <w:trPr>
          <w:trHeight w:val="136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Деструктивные течения в интернете, их признаки, опасности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https://m.edsoo.ru/f5eb4842</w:t>
              </w:r>
            </w:hyperlink>
          </w:p>
        </w:tc>
      </w:tr>
      <w:tr w:rsidR="00BE13FE">
        <w:trPr>
          <w:trHeight w:val="109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безопасного поведения в цифровой среде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https://m.edsoo.ru/f5eb46da</w:t>
              </w:r>
            </w:hyperlink>
          </w:p>
        </w:tc>
      </w:tr>
      <w:tr w:rsidR="00BE13FE">
        <w:trPr>
          <w:trHeight w:val="82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Сущность понятий «терроризм» и «экстремизм»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https://m.edsoo.ru/f5eb46da</w:t>
              </w:r>
            </w:hyperlink>
          </w:p>
        </w:tc>
      </w:tr>
      <w:tr w:rsidR="00BE13FE">
        <w:trPr>
          <w:trHeight w:val="190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Основы общественно-государственной системы </w:t>
            </w:r>
            <w:r>
              <w:rPr>
                <w:rFonts w:ascii="Times New Roman" w:hAnsi="Times New Roman"/>
                <w:sz w:val="24"/>
              </w:rPr>
              <w:t>противодействия экстремизму и терроризму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90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Основы общественно-государственной системы противодействия экстремизму и терроризму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241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Опасности вовлечения в экстремистскую и террористическую деятельность, меры защиты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63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Опасности </w:t>
            </w:r>
            <w:r>
              <w:rPr>
                <w:rFonts w:ascii="Times New Roman" w:hAnsi="Times New Roman"/>
                <w:sz w:val="24"/>
              </w:rPr>
              <w:t>вовлечения в экстремистскую и террористическую деятельность, меры защиты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90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1905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13FE" w:rsidRDefault="009032B8">
            <w:pPr>
              <w:spacing w:after="0"/>
              <w:ind w:left="136"/>
              <w:rPr>
                <w:rFonts w:ascii="Calibri" w:hAnsi="Calibri"/>
              </w:rPr>
            </w:pPr>
            <w:r>
              <w:rPr>
                <w:rFonts w:ascii="Times New Roman" w:hAnsi="Times New Roman"/>
                <w:sz w:val="24"/>
              </w:rPr>
              <w:t>Промежуточная аттестация. Тестовая работа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>
            <w:pPr>
              <w:spacing w:after="0"/>
              <w:ind w:left="135"/>
            </w:pPr>
          </w:p>
        </w:tc>
      </w:tr>
      <w:tr w:rsidR="00BE13FE">
        <w:trPr>
          <w:trHeight w:val="555"/>
        </w:trPr>
        <w:tc>
          <w:tcPr>
            <w:tcW w:w="3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sz w:val="24"/>
              </w:rPr>
              <w:t>ПРОГРАММЕ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9032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E13FE" w:rsidRDefault="00BE13FE"/>
        </w:tc>
      </w:tr>
    </w:tbl>
    <w:p w:rsidR="00BE13FE" w:rsidRDefault="00BE13FE">
      <w:pPr>
        <w:sectPr w:rsidR="00BE13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3FE" w:rsidRDefault="00BE13FE">
      <w:pPr>
        <w:sectPr w:rsidR="00BE13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3FE" w:rsidRDefault="009032B8">
      <w:pPr>
        <w:spacing w:after="0"/>
        <w:ind w:left="120"/>
      </w:pPr>
      <w:bookmarkStart w:id="6" w:name="block-66364991"/>
      <w:bookmarkEnd w:id="5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BE13FE" w:rsidRDefault="00BE13FE">
      <w:pPr>
        <w:spacing w:after="0"/>
        <w:ind w:left="120"/>
      </w:pPr>
    </w:p>
    <w:p w:rsidR="00BE13FE" w:rsidRDefault="00BE13FE">
      <w:pPr>
        <w:spacing w:after="0"/>
        <w:ind w:left="120"/>
      </w:pP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BE13FE" w:rsidRDefault="009032B8">
      <w:pPr>
        <w:spacing w:after="0"/>
        <w:ind w:left="120"/>
        <w:jc w:val="both"/>
      </w:pPr>
      <w:r>
        <w:rPr>
          <w:rFonts w:ascii="Times New Roman" w:hAnsi="Times New Roman"/>
          <w:sz w:val="28"/>
        </w:rPr>
        <w:t xml:space="preserve">Методические рекомендации для </w:t>
      </w:r>
      <w:proofErr w:type="gramStart"/>
      <w:r>
        <w:rPr>
          <w:rFonts w:ascii="Times New Roman" w:hAnsi="Times New Roman"/>
          <w:sz w:val="28"/>
        </w:rPr>
        <w:t xml:space="preserve">учителей </w:t>
      </w:r>
      <w:r>
        <w:rPr>
          <w:rFonts w:ascii="Times New Roman" w:hAnsi="Times New Roman"/>
          <w:sz w:val="28"/>
        </w:rPr>
        <w:t xml:space="preserve"> по</w:t>
      </w:r>
      <w:proofErr w:type="gramEnd"/>
      <w:r>
        <w:rPr>
          <w:rFonts w:ascii="Times New Roman" w:hAnsi="Times New Roman"/>
          <w:sz w:val="28"/>
        </w:rPr>
        <w:t xml:space="preserve"> использованию учебников, включённых в федеральный перечень, при реализации учебного предмета «Основы безопасности и защиты Родины» https://uchitel.club/fgos/fgos-obzh. </w:t>
      </w:r>
    </w:p>
    <w:p w:rsidR="00BE13FE" w:rsidRDefault="00BE13FE">
      <w:pPr>
        <w:spacing w:after="0"/>
        <w:ind w:left="120"/>
      </w:pPr>
    </w:p>
    <w:p w:rsidR="00BE13FE" w:rsidRDefault="009032B8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BE13FE" w:rsidRDefault="00BE13FE">
      <w:pPr>
        <w:spacing w:after="0"/>
        <w:ind w:left="120"/>
      </w:pPr>
    </w:p>
    <w:p w:rsidR="00BE13FE" w:rsidRDefault="00BE13FE">
      <w:pPr>
        <w:sectPr w:rsidR="00BE13FE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E13FE" w:rsidRDefault="00BE13FE"/>
    <w:sectPr w:rsidR="00BE13F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590C"/>
    <w:multiLevelType w:val="multilevel"/>
    <w:tmpl w:val="B022A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E13FE"/>
    <w:rsid w:val="005B40D8"/>
    <w:rsid w:val="009032B8"/>
    <w:rsid w:val="00BE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A7813"/>
  <w15:docId w15:val="{21AFDA77-029C-43DD-87B2-CBCA5BD3A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Normal Indent"/>
    <w:basedOn w:val="a"/>
    <w:link w:val="a4"/>
    <w:pPr>
      <w:ind w:left="720"/>
    </w:pPr>
  </w:style>
  <w:style w:type="character" w:customStyle="1" w:styleId="a4">
    <w:name w:val="Обычный отступ Знак"/>
    <w:basedOn w:val="1"/>
    <w:link w:val="a3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2">
    <w:name w:val="Основной шрифт абзаца1"/>
    <w:link w:val="a5"/>
  </w:style>
  <w:style w:type="paragraph" w:styleId="a5">
    <w:name w:val="caption"/>
    <w:basedOn w:val="a"/>
    <w:next w:val="a"/>
    <w:link w:val="a6"/>
    <w:pPr>
      <w:spacing w:line="240" w:lineRule="auto"/>
    </w:pPr>
    <w:rPr>
      <w:b/>
      <w:color w:val="4F81BD" w:themeColor="accent1"/>
      <w:sz w:val="18"/>
    </w:rPr>
  </w:style>
  <w:style w:type="character" w:customStyle="1" w:styleId="a6">
    <w:name w:val="Название объекта Знак"/>
    <w:basedOn w:val="1"/>
    <w:link w:val="a5"/>
    <w:rPr>
      <w:b/>
      <w:color w:val="4F81BD" w:themeColor="accent1"/>
      <w:sz w:val="18"/>
    </w:rPr>
  </w:style>
  <w:style w:type="paragraph" w:customStyle="1" w:styleId="13">
    <w:name w:val="Выделение1"/>
    <w:basedOn w:val="12"/>
    <w:link w:val="a7"/>
    <w:rPr>
      <w:i/>
    </w:rPr>
  </w:style>
  <w:style w:type="character" w:styleId="a7">
    <w:name w:val="Emphasis"/>
    <w:basedOn w:val="a0"/>
    <w:link w:val="13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8">
    <w:name w:val="header"/>
    <w:basedOn w:val="a"/>
    <w:link w:val="a9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1"/>
    <w:link w:val="a8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2"/>
    <w:link w:val="aa"/>
    <w:rPr>
      <w:color w:val="0000FF" w:themeColor="hyperlink"/>
      <w:u w:val="single"/>
    </w:rPr>
  </w:style>
  <w:style w:type="character" w:styleId="aa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Заголовок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b590" TargetMode="External"/><Relationship Id="rId18" Type="http://schemas.openxmlformats.org/officeDocument/2006/relationships/hyperlink" Target="https://m.edsoo.ru/f5eac8c2" TargetMode="External"/><Relationship Id="rId26" Type="http://schemas.openxmlformats.org/officeDocument/2006/relationships/hyperlink" Target="https://m.edsoo.ru/f5eaf946" TargetMode="External"/><Relationship Id="rId39" Type="http://schemas.openxmlformats.org/officeDocument/2006/relationships/hyperlink" Target="https://m.edsoo.ru/f5eb209c" TargetMode="External"/><Relationship Id="rId21" Type="http://schemas.openxmlformats.org/officeDocument/2006/relationships/hyperlink" Target="https://m.edsoo.ru/f5eacf84" TargetMode="External"/><Relationship Id="rId34" Type="http://schemas.openxmlformats.org/officeDocument/2006/relationships/hyperlink" Target="https://m.edsoo.ru/f5eb0c10" TargetMode="External"/><Relationship Id="rId42" Type="http://schemas.openxmlformats.org/officeDocument/2006/relationships/hyperlink" Target="https://m.edsoo.ru/f5eb279a" TargetMode="External"/><Relationship Id="rId47" Type="http://schemas.openxmlformats.org/officeDocument/2006/relationships/hyperlink" Target="https://m.edsoo.ru/f5eb367c" TargetMode="External"/><Relationship Id="rId50" Type="http://schemas.openxmlformats.org/officeDocument/2006/relationships/hyperlink" Target="https://m.edsoo.ru/f5eb425c" TargetMode="External"/><Relationship Id="rId55" Type="http://schemas.openxmlformats.org/officeDocument/2006/relationships/hyperlink" Target="https://m.edsoo.ru/f5eb46da" TargetMode="External"/><Relationship Id="rId7" Type="http://schemas.openxmlformats.org/officeDocument/2006/relationships/hyperlink" Target="https://m.edsoo.ru/7f41950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590" TargetMode="External"/><Relationship Id="rId29" Type="http://schemas.openxmlformats.org/officeDocument/2006/relationships/hyperlink" Target="https://m.edsoo.ru/f5eb0210" TargetMode="External"/><Relationship Id="rId11" Type="http://schemas.openxmlformats.org/officeDocument/2006/relationships/hyperlink" Target="https://m.edsoo.ru/7f419506" TargetMode="External"/><Relationship Id="rId24" Type="http://schemas.openxmlformats.org/officeDocument/2006/relationships/hyperlink" Target="https://m.edsoo.ru/f5eaefa0" TargetMode="External"/><Relationship Id="rId32" Type="http://schemas.openxmlformats.org/officeDocument/2006/relationships/hyperlink" Target="https://m.edsoo.ru/f5eb0c10" TargetMode="External"/><Relationship Id="rId37" Type="http://schemas.openxmlformats.org/officeDocument/2006/relationships/hyperlink" Target="https://m.edsoo.ru/f5eb1ac0" TargetMode="External"/><Relationship Id="rId40" Type="http://schemas.openxmlformats.org/officeDocument/2006/relationships/hyperlink" Target="https://m.edsoo.ru/f5eb222c" TargetMode="External"/><Relationship Id="rId45" Type="http://schemas.openxmlformats.org/officeDocument/2006/relationships/hyperlink" Target="https://m.edsoo.ru/f5eb3078" TargetMode="External"/><Relationship Id="rId53" Type="http://schemas.openxmlformats.org/officeDocument/2006/relationships/hyperlink" Target="https://m.edsoo.ru/f5eb4568" TargetMode="External"/><Relationship Id="rId58" Type="http://schemas.openxmlformats.org/officeDocument/2006/relationships/hyperlink" Target="https://m.edsoo.ru/f5eb46da" TargetMode="External"/><Relationship Id="rId5" Type="http://schemas.openxmlformats.org/officeDocument/2006/relationships/image" Target="media/image1.png"/><Relationship Id="rId19" Type="http://schemas.openxmlformats.org/officeDocument/2006/relationships/hyperlink" Target="https://m.edsoo.ru/f5eac8c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506" TargetMode="External"/><Relationship Id="rId14" Type="http://schemas.openxmlformats.org/officeDocument/2006/relationships/hyperlink" Target="https://m.edsoo.ru/7f41b590" TargetMode="External"/><Relationship Id="rId22" Type="http://schemas.openxmlformats.org/officeDocument/2006/relationships/hyperlink" Target="https://m.edsoo.ru/f5ead51a" TargetMode="External"/><Relationship Id="rId27" Type="http://schemas.openxmlformats.org/officeDocument/2006/relationships/hyperlink" Target="https://m.edsoo.ru/f5eafef0" TargetMode="External"/><Relationship Id="rId30" Type="http://schemas.openxmlformats.org/officeDocument/2006/relationships/hyperlink" Target="https://m.edsoo.ru/f5eb038c" TargetMode="External"/><Relationship Id="rId35" Type="http://schemas.openxmlformats.org/officeDocument/2006/relationships/hyperlink" Target="https://m.edsoo.ru/f5eb14e4" TargetMode="External"/><Relationship Id="rId43" Type="http://schemas.openxmlformats.org/officeDocument/2006/relationships/hyperlink" Target="https://m.edsoo.ru/f5eb2c0e" TargetMode="External"/><Relationship Id="rId48" Type="http://schemas.openxmlformats.org/officeDocument/2006/relationships/hyperlink" Target="https://m.edsoo.ru/f5eb3ca8" TargetMode="External"/><Relationship Id="rId56" Type="http://schemas.openxmlformats.org/officeDocument/2006/relationships/hyperlink" Target="https://m.edsoo.ru/f5eb4842" TargetMode="External"/><Relationship Id="rId8" Type="http://schemas.openxmlformats.org/officeDocument/2006/relationships/hyperlink" Target="https://m.edsoo.ru/7f419506" TargetMode="External"/><Relationship Id="rId51" Type="http://schemas.openxmlformats.org/officeDocument/2006/relationships/hyperlink" Target="https://m.edsoo.ru/f5eb40e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b590" TargetMode="External"/><Relationship Id="rId17" Type="http://schemas.openxmlformats.org/officeDocument/2006/relationships/hyperlink" Target="https://m.edsoo.ru/f5eac746" TargetMode="External"/><Relationship Id="rId25" Type="http://schemas.openxmlformats.org/officeDocument/2006/relationships/hyperlink" Target="https://m.edsoo.ru/f5eaf78e" TargetMode="External"/><Relationship Id="rId33" Type="http://schemas.openxmlformats.org/officeDocument/2006/relationships/hyperlink" Target="https://m.edsoo.ru/f5eb0c10" TargetMode="External"/><Relationship Id="rId38" Type="http://schemas.openxmlformats.org/officeDocument/2006/relationships/hyperlink" Target="https://m.edsoo.ru/f5eb1da4" TargetMode="External"/><Relationship Id="rId46" Type="http://schemas.openxmlformats.org/officeDocument/2006/relationships/hyperlink" Target="https://m.edsoo.ru/f5eb350a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m.edsoo.ru/f5eacdf4" TargetMode="External"/><Relationship Id="rId41" Type="http://schemas.openxmlformats.org/officeDocument/2006/relationships/hyperlink" Target="https://m.edsoo.ru/f5eb23a8" TargetMode="External"/><Relationship Id="rId54" Type="http://schemas.openxmlformats.org/officeDocument/2006/relationships/hyperlink" Target="https://m.edsoo.ru/f5eb46d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506" TargetMode="External"/><Relationship Id="rId15" Type="http://schemas.openxmlformats.org/officeDocument/2006/relationships/hyperlink" Target="https://m.edsoo.ru/7f41b590" TargetMode="External"/><Relationship Id="rId23" Type="http://schemas.openxmlformats.org/officeDocument/2006/relationships/hyperlink" Target="https://m.edsoo.ru/f5ead68c" TargetMode="External"/><Relationship Id="rId28" Type="http://schemas.openxmlformats.org/officeDocument/2006/relationships/hyperlink" Target="https://m.edsoo.ru/f5eafd42" TargetMode="External"/><Relationship Id="rId36" Type="http://schemas.openxmlformats.org/officeDocument/2006/relationships/hyperlink" Target="https://m.edsoo.ru/f5eb0efe" TargetMode="External"/><Relationship Id="rId49" Type="http://schemas.openxmlformats.org/officeDocument/2006/relationships/hyperlink" Target="https://m.edsoo.ru/f5eb425c" TargetMode="External"/><Relationship Id="rId57" Type="http://schemas.openxmlformats.org/officeDocument/2006/relationships/hyperlink" Target="https://m.edsoo.ru/f5eb46da" TargetMode="External"/><Relationship Id="rId10" Type="http://schemas.openxmlformats.org/officeDocument/2006/relationships/hyperlink" Target="https://m.edsoo.ru/7f419506" TargetMode="External"/><Relationship Id="rId31" Type="http://schemas.openxmlformats.org/officeDocument/2006/relationships/hyperlink" Target="https://m.edsoo.ru/f5eb0c10" TargetMode="External"/><Relationship Id="rId44" Type="http://schemas.openxmlformats.org/officeDocument/2006/relationships/hyperlink" Target="https://m.edsoo.ru/f5eb2d94" TargetMode="External"/><Relationship Id="rId52" Type="http://schemas.openxmlformats.org/officeDocument/2006/relationships/hyperlink" Target="https://m.edsoo.ru/f5eb40ea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10809</Words>
  <Characters>61617</Characters>
  <Application>Microsoft Office Word</Application>
  <DocSecurity>0</DocSecurity>
  <Lines>513</Lines>
  <Paragraphs>144</Paragraphs>
  <ScaleCrop>false</ScaleCrop>
  <Company/>
  <LinksUpToDate>false</LinksUpToDate>
  <CharactersWithSpaces>72282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2025-09-24T06:14:00Z</dcterms:created>
  <dcterms:modified xsi:type="dcterms:W3CDTF">2025-09-24T06:14:00Z</dcterms:modified>
</cp:coreProperties>
</file>