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07F" w:rsidRDefault="002A207F" w:rsidP="002A207F">
      <w:pPr>
        <w:pStyle w:val="af0"/>
      </w:pPr>
      <w:bookmarkStart w:id="0" w:name="block-20766866"/>
      <w:r>
        <w:rPr>
          <w:noProof/>
        </w:rPr>
        <w:drawing>
          <wp:inline distT="0" distB="0" distL="0" distR="0" wp14:anchorId="1337390A" wp14:editId="0B89946B">
            <wp:extent cx="5962650" cy="8956760"/>
            <wp:effectExtent l="0" t="0" r="0" b="0"/>
            <wp:docPr id="2" name="Рисунок 2" descr="C:\Users\User\AppData\Local\Packages\Microsoft.Windows.Photos_8wekyb3d8bbwe\TempState\ShareServiceTempFolder\IMG_10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Packages\Microsoft.Windows.Photos_8wekyb3d8bbwe\TempState\ShareServiceTempFolder\IMG_1021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5" r="8344" b="12989"/>
                    <a:stretch/>
                  </pic:blipFill>
                  <pic:spPr bwMode="auto">
                    <a:xfrm>
                      <a:off x="0" y="0"/>
                      <a:ext cx="5979756" cy="898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9D0" w:rsidRDefault="002A207F">
      <w:pPr>
        <w:spacing w:after="0"/>
        <w:ind w:left="120"/>
        <w:jc w:val="both"/>
      </w:pPr>
      <w:bookmarkStart w:id="1" w:name="block-20766863"/>
      <w:bookmarkEnd w:id="0"/>
      <w:r>
        <w:rPr>
          <w:rFonts w:ascii="Times New Roman" w:hAnsi="Times New Roman"/>
          <w:b/>
          <w:sz w:val="28"/>
        </w:rPr>
        <w:lastRenderedPageBreak/>
        <w:t>ПОЯСНИТЕЛЬНАЯ ЗАПИСКА</w:t>
      </w:r>
    </w:p>
    <w:p w:rsidR="006A39D0" w:rsidRDefault="006A39D0">
      <w:pPr>
        <w:spacing w:after="0"/>
        <w:ind w:left="120"/>
        <w:jc w:val="both"/>
      </w:pP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</w:t>
      </w:r>
      <w:r>
        <w:rPr>
          <w:rFonts w:ascii="Times New Roman" w:hAnsi="Times New Roman"/>
          <w:sz w:val="28"/>
        </w:rPr>
        <w:lastRenderedPageBreak/>
        <w:t>искусства художественно-эстетическое отношение к миру формируется прежде всего в собственной художественной деятельности, в процессе практического решения художественно-творческих задач.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‌</w:t>
      </w:r>
      <w:bookmarkStart w:id="2" w:name="2de083b3-1f31-409f-b177-a515047f5be6"/>
      <w:r>
        <w:rPr>
          <w:rFonts w:ascii="Times New Roman" w:hAnsi="Times New Roman"/>
          <w:sz w:val="28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</w:t>
      </w:r>
      <w:proofErr w:type="gramStart"/>
      <w:r>
        <w:rPr>
          <w:rFonts w:ascii="Times New Roman" w:hAnsi="Times New Roman"/>
          <w:sz w:val="28"/>
        </w:rPr>
        <w:t>).</w:t>
      </w:r>
      <w:bookmarkEnd w:id="2"/>
      <w:r>
        <w:rPr>
          <w:rFonts w:ascii="Times New Roman" w:hAnsi="Times New Roman"/>
          <w:sz w:val="28"/>
        </w:rPr>
        <w:t>‌</w:t>
      </w:r>
      <w:proofErr w:type="gramEnd"/>
      <w:r>
        <w:rPr>
          <w:rFonts w:ascii="Times New Roman" w:hAnsi="Times New Roman"/>
          <w:sz w:val="28"/>
        </w:rPr>
        <w:t>‌</w:t>
      </w:r>
    </w:p>
    <w:p w:rsidR="006A39D0" w:rsidRDefault="006A39D0">
      <w:pPr>
        <w:spacing w:after="0"/>
        <w:ind w:left="120"/>
        <w:jc w:val="both"/>
      </w:pPr>
    </w:p>
    <w:p w:rsidR="006A39D0" w:rsidRDefault="006A39D0">
      <w:pPr>
        <w:sectPr w:rsidR="006A39D0">
          <w:pgSz w:w="11906" w:h="16383"/>
          <w:pgMar w:top="1134" w:right="850" w:bottom="1134" w:left="1701" w:header="720" w:footer="720" w:gutter="0"/>
          <w:cols w:space="720"/>
        </w:sectPr>
      </w:pPr>
    </w:p>
    <w:p w:rsidR="006A39D0" w:rsidRDefault="002A207F">
      <w:pPr>
        <w:spacing w:after="0"/>
        <w:ind w:left="120"/>
        <w:jc w:val="both"/>
      </w:pPr>
      <w:bookmarkStart w:id="3" w:name="block-20766867"/>
      <w:bookmarkEnd w:id="1"/>
      <w:r>
        <w:rPr>
          <w:rFonts w:ascii="Times New Roman" w:hAnsi="Times New Roman"/>
          <w:b/>
          <w:sz w:val="28"/>
        </w:rPr>
        <w:lastRenderedPageBreak/>
        <w:t>СОДЕРЖАНИЕ ОБУЧЕНИЯ</w:t>
      </w:r>
    </w:p>
    <w:p w:rsidR="006A39D0" w:rsidRDefault="006A39D0">
      <w:pPr>
        <w:spacing w:after="0"/>
        <w:ind w:left="120"/>
        <w:jc w:val="both"/>
      </w:pPr>
    </w:p>
    <w:p w:rsidR="006A39D0" w:rsidRDefault="002A207F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1 КЛАСС</w:t>
      </w:r>
      <w:r>
        <w:rPr>
          <w:rFonts w:ascii="Times New Roman" w:hAnsi="Times New Roman"/>
          <w:sz w:val="28"/>
        </w:rPr>
        <w:t xml:space="preserve"> </w:t>
      </w:r>
    </w:p>
    <w:p w:rsidR="006A39D0" w:rsidRDefault="006A39D0">
      <w:pPr>
        <w:spacing w:after="0"/>
        <w:ind w:left="120"/>
        <w:jc w:val="both"/>
      </w:pP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«Графика»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Рисование с натуры: разные листья и их форма.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«Живопись»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Эмоциональная выразительность цвета, способы выражения настроения в изображаемом сюжете.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Техника монотипии. Представления о симметрии. Развитие воображения.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«Скульптура»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Изображение в объёме. Приёмы работы с пластилином; дощечка, стек, тряпочка.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Лепка игрушки, характерной для одного из наиболее известных народных художественных промыслов (дымковская или </w:t>
      </w:r>
      <w:proofErr w:type="spellStart"/>
      <w:r>
        <w:rPr>
          <w:rFonts w:ascii="Times New Roman" w:hAnsi="Times New Roman"/>
          <w:sz w:val="28"/>
        </w:rPr>
        <w:t>каргопольская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игрушка</w:t>
      </w:r>
      <w:proofErr w:type="gramEnd"/>
      <w:r>
        <w:rPr>
          <w:rFonts w:ascii="Times New Roman" w:hAnsi="Times New Roman"/>
          <w:sz w:val="28"/>
        </w:rPr>
        <w:t xml:space="preserve"> или по выбору учителя с учётом местных промыслов).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Бумажная пластика. Овладение первичными приёмами надрезания, закручивания, складывания.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Объёмная аппликация из бумаги и картона.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«Декоративно-прикладное искусство»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Орнамент, характерный для игрушек одного из наиболее известных народных художественных промыслов: дымковская или </w:t>
      </w:r>
      <w:proofErr w:type="spellStart"/>
      <w:r>
        <w:rPr>
          <w:rFonts w:ascii="Times New Roman" w:hAnsi="Times New Roman"/>
          <w:sz w:val="28"/>
        </w:rPr>
        <w:t>каргопольская</w:t>
      </w:r>
      <w:proofErr w:type="spellEnd"/>
      <w:r>
        <w:rPr>
          <w:rFonts w:ascii="Times New Roman" w:hAnsi="Times New Roman"/>
          <w:sz w:val="28"/>
        </w:rPr>
        <w:t xml:space="preserve"> игрушка (или по выбору учителя с учётом местных промыслов).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Дизайн предмета: изготовление нарядной упаковки путём складывания бумаги и аппликации.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Оригами – создание игрушки для новогодней ёлки. Приёмы складывания бумаги.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«Архитектура»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«Восприятие произведений искусства»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«Азбука цифровой графики»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Фотографирование мелких деталей природы, выражение ярких зрительных впечатлений.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Обсуждение в условиях урока ученических фотографий, соответствующих изучаемой теме.</w:t>
      </w:r>
    </w:p>
    <w:p w:rsidR="006A39D0" w:rsidRDefault="006A39D0">
      <w:pPr>
        <w:spacing w:after="0"/>
        <w:ind w:left="120"/>
      </w:pPr>
    </w:p>
    <w:p w:rsidR="006A39D0" w:rsidRDefault="006A39D0">
      <w:pPr>
        <w:spacing w:after="0"/>
        <w:ind w:left="120"/>
      </w:pPr>
    </w:p>
    <w:p w:rsidR="006A39D0" w:rsidRDefault="002A207F">
      <w:pPr>
        <w:spacing w:after="0"/>
        <w:ind w:left="120"/>
      </w:pPr>
      <w:r>
        <w:rPr>
          <w:rFonts w:ascii="Times New Roman" w:hAnsi="Times New Roman"/>
          <w:b/>
          <w:sz w:val="28"/>
        </w:rPr>
        <w:t>2 КЛАСС</w:t>
      </w:r>
    </w:p>
    <w:p w:rsidR="006A39D0" w:rsidRDefault="006A39D0">
      <w:pPr>
        <w:spacing w:after="0"/>
        <w:ind w:left="120"/>
      </w:pP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«Графика»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Пастель и мелки – особенности и выразительные свойства графических материалов, приёмы работы.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«Живопись»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Акварель и её свойства. Акварельные кисти. Приёмы работы акварелью.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Цвет тёплый и холодный – цветовой контраст.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Цвет открытый – звонкий и приглушённый, тихий. Эмоциональная выразительность цвета.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Изображение сказочного персонажа с ярко выраженным характером (образ мужской или женский).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«Скульптура»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Лепка из пластилина или глины игрушки – сказочного животного по мотивам выбранного художественного народного промысла (</w:t>
      </w:r>
      <w:proofErr w:type="spellStart"/>
      <w:r>
        <w:rPr>
          <w:rFonts w:ascii="Times New Roman" w:hAnsi="Times New Roman"/>
          <w:sz w:val="28"/>
        </w:rPr>
        <w:t>филимоновская</w:t>
      </w:r>
      <w:proofErr w:type="spellEnd"/>
      <w:r>
        <w:rPr>
          <w:rFonts w:ascii="Times New Roman" w:hAnsi="Times New Roman"/>
          <w:sz w:val="28"/>
        </w:rPr>
        <w:t xml:space="preserve"> игрушка, дымковский петух, </w:t>
      </w:r>
      <w:proofErr w:type="spellStart"/>
      <w:r>
        <w:rPr>
          <w:rFonts w:ascii="Times New Roman" w:hAnsi="Times New Roman"/>
          <w:sz w:val="28"/>
        </w:rPr>
        <w:t>каргопольский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Полкан</w:t>
      </w:r>
      <w:proofErr w:type="spellEnd"/>
      <w:r>
        <w:rPr>
          <w:rFonts w:ascii="Times New Roman" w:hAnsi="Times New Roman"/>
          <w:sz w:val="28"/>
        </w:rPr>
        <w:t xml:space="preserve"> и другие по выбору учителя с учётом местных промыслов). Способ лепки в соответствии с традициями промысла.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«Декоративно-прикладное искусство»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Поделки из подручных нехудожественных материалов. Декоративные изображения животных в игрушках народных промыслов; </w:t>
      </w:r>
      <w:proofErr w:type="spellStart"/>
      <w:r>
        <w:rPr>
          <w:rFonts w:ascii="Times New Roman" w:hAnsi="Times New Roman"/>
          <w:sz w:val="28"/>
        </w:rPr>
        <w:t>филимоновские</w:t>
      </w:r>
      <w:proofErr w:type="spellEnd"/>
      <w:r>
        <w:rPr>
          <w:rFonts w:ascii="Times New Roman" w:hAnsi="Times New Roman"/>
          <w:sz w:val="28"/>
        </w:rPr>
        <w:t xml:space="preserve">, дымковские, </w:t>
      </w:r>
      <w:proofErr w:type="spellStart"/>
      <w:r>
        <w:rPr>
          <w:rFonts w:ascii="Times New Roman" w:hAnsi="Times New Roman"/>
          <w:sz w:val="28"/>
        </w:rPr>
        <w:t>каргопольские</w:t>
      </w:r>
      <w:proofErr w:type="spellEnd"/>
      <w:r>
        <w:rPr>
          <w:rFonts w:ascii="Times New Roman" w:hAnsi="Times New Roman"/>
          <w:sz w:val="28"/>
        </w:rPr>
        <w:t xml:space="preserve"> игрушки (и другие по выбору учителя с учётом местных художественных промыслов).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«Архитектура»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«Восприятие произведений искусства».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Восприятие произведений анималистического жанра в графике (например, произведений В. В. </w:t>
      </w:r>
      <w:proofErr w:type="spellStart"/>
      <w:r>
        <w:rPr>
          <w:rFonts w:ascii="Times New Roman" w:hAnsi="Times New Roman"/>
          <w:sz w:val="28"/>
        </w:rPr>
        <w:t>Ватагина</w:t>
      </w:r>
      <w:proofErr w:type="spellEnd"/>
      <w:r>
        <w:rPr>
          <w:rFonts w:ascii="Times New Roman" w:hAnsi="Times New Roman"/>
          <w:sz w:val="28"/>
        </w:rPr>
        <w:t xml:space="preserve">, Е. И. </w:t>
      </w:r>
      <w:proofErr w:type="spellStart"/>
      <w:r>
        <w:rPr>
          <w:rFonts w:ascii="Times New Roman" w:hAnsi="Times New Roman"/>
          <w:sz w:val="28"/>
        </w:rPr>
        <w:t>Чарушина</w:t>
      </w:r>
      <w:proofErr w:type="spellEnd"/>
      <w:r>
        <w:rPr>
          <w:rFonts w:ascii="Times New Roman" w:hAnsi="Times New Roman"/>
          <w:sz w:val="28"/>
        </w:rPr>
        <w:t xml:space="preserve">) и в скульптуре (произведения В. В. </w:t>
      </w:r>
      <w:proofErr w:type="spellStart"/>
      <w:r>
        <w:rPr>
          <w:rFonts w:ascii="Times New Roman" w:hAnsi="Times New Roman"/>
          <w:sz w:val="28"/>
        </w:rPr>
        <w:t>Ватагина</w:t>
      </w:r>
      <w:proofErr w:type="spellEnd"/>
      <w:r>
        <w:rPr>
          <w:rFonts w:ascii="Times New Roman" w:hAnsi="Times New Roman"/>
          <w:sz w:val="28"/>
        </w:rPr>
        <w:t>). Наблюдение животных с точки зрения их пропорций, характера движения, пластики.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«Азбука цифровой графики».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Компьютерные средства изображения. Виды линий (в программе </w:t>
      </w:r>
      <w:proofErr w:type="spellStart"/>
      <w:r>
        <w:rPr>
          <w:rFonts w:ascii="Times New Roman" w:hAnsi="Times New Roman"/>
          <w:sz w:val="28"/>
        </w:rPr>
        <w:t>Paint</w:t>
      </w:r>
      <w:proofErr w:type="spellEnd"/>
      <w:r>
        <w:rPr>
          <w:rFonts w:ascii="Times New Roman" w:hAnsi="Times New Roman"/>
          <w:sz w:val="28"/>
        </w:rPr>
        <w:t xml:space="preserve"> или другом графическом редакторе).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proofErr w:type="spellStart"/>
      <w:r>
        <w:rPr>
          <w:rFonts w:ascii="Times New Roman" w:hAnsi="Times New Roman"/>
          <w:sz w:val="28"/>
        </w:rPr>
        <w:t>Paint</w:t>
      </w:r>
      <w:proofErr w:type="spellEnd"/>
      <w:r>
        <w:rPr>
          <w:rFonts w:ascii="Times New Roman" w:hAnsi="Times New Roman"/>
          <w:sz w:val="28"/>
        </w:rPr>
        <w:t>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Освоение инструментов традиционного рисования (карандаш, кисточка, ластик, заливка и другие) в программе </w:t>
      </w:r>
      <w:proofErr w:type="spellStart"/>
      <w:r>
        <w:rPr>
          <w:rFonts w:ascii="Times New Roman" w:hAnsi="Times New Roman"/>
          <w:sz w:val="28"/>
        </w:rPr>
        <w:t>Paint</w:t>
      </w:r>
      <w:proofErr w:type="spellEnd"/>
      <w:r>
        <w:rPr>
          <w:rFonts w:ascii="Times New Roman" w:hAnsi="Times New Roman"/>
          <w:sz w:val="28"/>
        </w:rPr>
        <w:t xml:space="preserve"> на основе простых сюжетов (например, образ дерева).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Освоение инструментов традиционного рисования в программе </w:t>
      </w:r>
      <w:proofErr w:type="spellStart"/>
      <w:r>
        <w:rPr>
          <w:rFonts w:ascii="Times New Roman" w:hAnsi="Times New Roman"/>
          <w:sz w:val="28"/>
        </w:rPr>
        <w:t>Paint</w:t>
      </w:r>
      <w:proofErr w:type="spellEnd"/>
      <w:r>
        <w:rPr>
          <w:rFonts w:ascii="Times New Roman" w:hAnsi="Times New Roman"/>
          <w:sz w:val="28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​</w:t>
      </w:r>
    </w:p>
    <w:p w:rsidR="006A39D0" w:rsidRDefault="006A39D0">
      <w:pPr>
        <w:spacing w:after="0"/>
        <w:ind w:left="120"/>
      </w:pPr>
    </w:p>
    <w:p w:rsidR="006A39D0" w:rsidRDefault="002A207F">
      <w:pPr>
        <w:spacing w:after="0"/>
        <w:ind w:left="120"/>
      </w:pPr>
      <w:r>
        <w:rPr>
          <w:rFonts w:ascii="Times New Roman" w:hAnsi="Times New Roman"/>
          <w:b/>
          <w:sz w:val="28"/>
        </w:rPr>
        <w:t>3 КЛАСС</w:t>
      </w:r>
    </w:p>
    <w:p w:rsidR="006A39D0" w:rsidRDefault="006A39D0">
      <w:pPr>
        <w:spacing w:after="0"/>
        <w:ind w:left="120"/>
      </w:pP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«Графика»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Эскиз плаката или афиши. Совмещение шрифта и изображения. Особенности композиции плаката.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Транспорт в городе. Рисунки реальных или фантастических машин.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Изображение лица человека. Строение, пропорции, взаиморасположение частей лица.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«Живопись»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«Скульптура»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Лепка сказочного персонажа на основе сюжета известной сказки или создание этого персонажа путём </w:t>
      </w:r>
      <w:proofErr w:type="spellStart"/>
      <w:r>
        <w:rPr>
          <w:rFonts w:ascii="Times New Roman" w:hAnsi="Times New Roman"/>
          <w:sz w:val="28"/>
        </w:rPr>
        <w:t>бумагопластики</w:t>
      </w:r>
      <w:proofErr w:type="spellEnd"/>
      <w:r>
        <w:rPr>
          <w:rFonts w:ascii="Times New Roman" w:hAnsi="Times New Roman"/>
          <w:sz w:val="28"/>
        </w:rPr>
        <w:t>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Освоение знаний о видах скульптуры (по назначению) и жанрах скульптуры (по сюжету изображения).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«Декоративно-прикладное искусство»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</w:t>
      </w:r>
      <w:proofErr w:type="spellStart"/>
      <w:r>
        <w:rPr>
          <w:rFonts w:ascii="Times New Roman" w:hAnsi="Times New Roman"/>
          <w:sz w:val="28"/>
        </w:rPr>
        <w:t>павловопосадских</w:t>
      </w:r>
      <w:proofErr w:type="spellEnd"/>
      <w:r>
        <w:rPr>
          <w:rFonts w:ascii="Times New Roman" w:hAnsi="Times New Roman"/>
          <w:sz w:val="28"/>
        </w:rPr>
        <w:t xml:space="preserve"> платков.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«Архитектура»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</w:t>
      </w:r>
      <w:r>
        <w:rPr>
          <w:rFonts w:ascii="Times New Roman" w:hAnsi="Times New Roman"/>
          <w:sz w:val="28"/>
        </w:rPr>
        <w:lastRenderedPageBreak/>
        <w:t>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«Восприятие произведений искусства»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Виртуальное путешествие: памятники архитектуры в Москве и Санкт-Петербурге (обзор памятников по выбору учителя).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Виды пространственных искусств: виды определяются по назначению произведений в жизни людей. 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Представления о произведениях крупнейших отечественных художников-пейзажистов: И. И. Шишкина, И. И. Левитана, А. К. </w:t>
      </w:r>
      <w:proofErr w:type="spellStart"/>
      <w:r>
        <w:rPr>
          <w:rFonts w:ascii="Times New Roman" w:hAnsi="Times New Roman"/>
          <w:sz w:val="28"/>
        </w:rPr>
        <w:t>Саврасова</w:t>
      </w:r>
      <w:proofErr w:type="spellEnd"/>
      <w:r>
        <w:rPr>
          <w:rFonts w:ascii="Times New Roman" w:hAnsi="Times New Roman"/>
          <w:sz w:val="28"/>
        </w:rPr>
        <w:t xml:space="preserve">, В. Д. Поленова, И. К. Айвазовского и других. 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«Азбука цифровой графики»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</w:t>
      </w:r>
      <w:r>
        <w:rPr>
          <w:rFonts w:ascii="Times New Roman" w:hAnsi="Times New Roman"/>
          <w:sz w:val="28"/>
        </w:rPr>
        <w:lastRenderedPageBreak/>
        <w:t>раппорт. Вариативное создание орнаментов на основе одного и того же элемента.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Изображение и изучение мимики лица в программе </w:t>
      </w:r>
      <w:proofErr w:type="spellStart"/>
      <w:r>
        <w:rPr>
          <w:rFonts w:ascii="Times New Roman" w:hAnsi="Times New Roman"/>
          <w:sz w:val="28"/>
        </w:rPr>
        <w:t>Paint</w:t>
      </w:r>
      <w:proofErr w:type="spellEnd"/>
      <w:r>
        <w:rPr>
          <w:rFonts w:ascii="Times New Roman" w:hAnsi="Times New Roman"/>
          <w:sz w:val="28"/>
        </w:rPr>
        <w:t xml:space="preserve"> (или другом графическом редакторе).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Редактирование фотографий в программе </w:t>
      </w:r>
      <w:proofErr w:type="spellStart"/>
      <w:r>
        <w:rPr>
          <w:rFonts w:ascii="Times New Roman" w:hAnsi="Times New Roman"/>
          <w:sz w:val="28"/>
        </w:rPr>
        <w:t>Picture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Manager</w:t>
      </w:r>
      <w:proofErr w:type="spellEnd"/>
      <w:r>
        <w:rPr>
          <w:rFonts w:ascii="Times New Roman" w:hAnsi="Times New Roman"/>
          <w:sz w:val="28"/>
        </w:rPr>
        <w:t>: изменение яркости, контраста, насыщенности цвета; обрезка, поворот, отражение.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Виртуальные путешествия в главные художественные музеи и музеи местные (по выбору учителя).</w:t>
      </w:r>
    </w:p>
    <w:p w:rsidR="006A39D0" w:rsidRDefault="006A39D0">
      <w:pPr>
        <w:spacing w:after="0"/>
        <w:ind w:left="120"/>
      </w:pPr>
    </w:p>
    <w:p w:rsidR="006A39D0" w:rsidRDefault="002A207F">
      <w:pPr>
        <w:spacing w:after="0"/>
        <w:ind w:left="120"/>
      </w:pPr>
      <w:r>
        <w:rPr>
          <w:rFonts w:ascii="Times New Roman" w:hAnsi="Times New Roman"/>
          <w:b/>
          <w:sz w:val="28"/>
        </w:rPr>
        <w:t>4 КЛАСС</w:t>
      </w:r>
    </w:p>
    <w:p w:rsidR="006A39D0" w:rsidRDefault="006A39D0">
      <w:pPr>
        <w:spacing w:after="0"/>
        <w:ind w:left="120"/>
      </w:pP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«Графика»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Графическое изображение героев былин, древних легенд, сказок и сказаний разных народов.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«Живопись»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«Скульптура»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«Декоративно-прикладное искусство»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Женский и мужской костюмы в традициях разных народов.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Своеобразие одежды разных эпох и культур.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«Архитектура»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Понимание значения для современных людей сохранения культурного наследия.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«Восприятие произведений искусства»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Произведения В. М. Васнецова, Б. М. </w:t>
      </w:r>
      <w:proofErr w:type="spellStart"/>
      <w:r>
        <w:rPr>
          <w:rFonts w:ascii="Times New Roman" w:hAnsi="Times New Roman"/>
          <w:sz w:val="28"/>
        </w:rPr>
        <w:t>Кустодиева</w:t>
      </w:r>
      <w:proofErr w:type="spellEnd"/>
      <w:r>
        <w:rPr>
          <w:rFonts w:ascii="Times New Roman" w:hAnsi="Times New Roman"/>
          <w:sz w:val="28"/>
        </w:rPr>
        <w:t xml:space="preserve">, А. М. Васнецова, В. И. Сурикова, К. А. Коровина, А. Г. Венецианова, А. П. Рябушкина, И. Я. </w:t>
      </w:r>
      <w:proofErr w:type="spellStart"/>
      <w:r>
        <w:rPr>
          <w:rFonts w:ascii="Times New Roman" w:hAnsi="Times New Roman"/>
          <w:sz w:val="28"/>
        </w:rPr>
        <w:t>Билибина</w:t>
      </w:r>
      <w:proofErr w:type="spellEnd"/>
      <w:r>
        <w:rPr>
          <w:rFonts w:ascii="Times New Roman" w:hAnsi="Times New Roman"/>
          <w:sz w:val="28"/>
        </w:rPr>
        <w:t xml:space="preserve"> на темы истории и традиций русской отечественной культуры.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Памятники русского деревянного зодчества. Архитектурный комплекс на острове Кижи.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Памятники национальным героям. Памятник К. Минину и Д. Пожарскому скульптора И. П. </w:t>
      </w:r>
      <w:proofErr w:type="spellStart"/>
      <w:r>
        <w:rPr>
          <w:rFonts w:ascii="Times New Roman" w:hAnsi="Times New Roman"/>
          <w:sz w:val="28"/>
        </w:rPr>
        <w:t>Мартоса</w:t>
      </w:r>
      <w:proofErr w:type="spellEnd"/>
      <w:r>
        <w:rPr>
          <w:rFonts w:ascii="Times New Roman" w:hAnsi="Times New Roman"/>
          <w:sz w:val="28"/>
        </w:rPr>
        <w:t xml:space="preserve">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«Азбука цифровой графики»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Изображение и освоение в программе </w:t>
      </w:r>
      <w:proofErr w:type="spellStart"/>
      <w:r>
        <w:rPr>
          <w:rFonts w:ascii="Times New Roman" w:hAnsi="Times New Roman"/>
          <w:sz w:val="28"/>
        </w:rPr>
        <w:t>Paint</w:t>
      </w:r>
      <w:proofErr w:type="spellEnd"/>
      <w:r>
        <w:rPr>
          <w:rFonts w:ascii="Times New Roman" w:hAnsi="Times New Roman"/>
          <w:sz w:val="28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Моделирование в графическом редакторе с помощью инструментов геометрических фигур конструкций храмовых зданий разных культур: </w:t>
      </w:r>
      <w:r>
        <w:rPr>
          <w:rFonts w:ascii="Times New Roman" w:hAnsi="Times New Roman"/>
          <w:sz w:val="28"/>
        </w:rPr>
        <w:lastRenderedPageBreak/>
        <w:t>каменный православный собор, готический или романский собор, пагода, мечеть.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Анимация простого движения нарисованной фигурки: загрузить две фазы движения фигурки в виртуальный редактор GIF-анимации и сохранить простое повторяющееся движение своего рисунка.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Создание компьютерной презентации в программе </w:t>
      </w:r>
      <w:proofErr w:type="spellStart"/>
      <w:r>
        <w:rPr>
          <w:rFonts w:ascii="Times New Roman" w:hAnsi="Times New Roman"/>
          <w:sz w:val="28"/>
        </w:rPr>
        <w:t>PowerPoint</w:t>
      </w:r>
      <w:proofErr w:type="spellEnd"/>
      <w:r>
        <w:rPr>
          <w:rFonts w:ascii="Times New Roman" w:hAnsi="Times New Roman"/>
          <w:sz w:val="28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Виртуальные тематические путешествия по художественным музеям мира.</w:t>
      </w:r>
    </w:p>
    <w:p w:rsidR="006A39D0" w:rsidRDefault="006A39D0">
      <w:pPr>
        <w:sectPr w:rsidR="006A39D0">
          <w:pgSz w:w="11906" w:h="16383"/>
          <w:pgMar w:top="1134" w:right="850" w:bottom="1134" w:left="1701" w:header="720" w:footer="720" w:gutter="0"/>
          <w:cols w:space="720"/>
        </w:sectPr>
      </w:pPr>
    </w:p>
    <w:p w:rsidR="006A39D0" w:rsidRDefault="002A207F">
      <w:pPr>
        <w:spacing w:after="0"/>
        <w:ind w:left="120"/>
        <w:jc w:val="both"/>
      </w:pPr>
      <w:bookmarkStart w:id="4" w:name="block-20766864"/>
      <w:bookmarkEnd w:id="3"/>
      <w:r>
        <w:rPr>
          <w:rFonts w:ascii="Times New Roman" w:hAnsi="Times New Roman"/>
          <w:sz w:val="28"/>
        </w:rPr>
        <w:lastRenderedPageBreak/>
        <w:t>​</w:t>
      </w:r>
      <w:r>
        <w:rPr>
          <w:rFonts w:ascii="Times New Roman" w:hAnsi="Times New Roman"/>
          <w:b/>
          <w:sz w:val="28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6A39D0" w:rsidRDefault="006A39D0">
      <w:pPr>
        <w:spacing w:after="0"/>
        <w:ind w:left="120"/>
        <w:jc w:val="both"/>
      </w:pPr>
    </w:p>
    <w:p w:rsidR="006A39D0" w:rsidRDefault="002A207F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 xml:space="preserve">ЛИЧНОСТНЫЕ РЕЗУЛЬТАТЫ 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>
        <w:rPr>
          <w:rFonts w:ascii="Times New Roman" w:hAnsi="Times New Roman"/>
          <w:b/>
          <w:sz w:val="28"/>
        </w:rPr>
        <w:t>личностные результаты</w:t>
      </w:r>
      <w:r>
        <w:rPr>
          <w:rFonts w:ascii="Times New Roman" w:hAnsi="Times New Roman"/>
          <w:sz w:val="28"/>
        </w:rPr>
        <w:t xml:space="preserve">: </w:t>
      </w:r>
    </w:p>
    <w:p w:rsidR="006A39D0" w:rsidRDefault="002A207F">
      <w:pPr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уважение и ценностное отношение к своей Родине – России; </w:t>
      </w:r>
    </w:p>
    <w:p w:rsidR="006A39D0" w:rsidRDefault="002A207F">
      <w:pPr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sz w:val="28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6A39D0" w:rsidRDefault="002A207F">
      <w:pPr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sz w:val="28"/>
        </w:rPr>
        <w:t>духовно-нравственное развитие обучающихся;</w:t>
      </w:r>
    </w:p>
    <w:p w:rsidR="006A39D0" w:rsidRDefault="002A207F">
      <w:pPr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sz w:val="28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6A39D0" w:rsidRDefault="002A207F">
      <w:pPr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sz w:val="28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Патриотическое воспитание</w:t>
      </w:r>
      <w:r>
        <w:rPr>
          <w:rFonts w:ascii="Times New Roman" w:hAnsi="Times New Roman"/>
          <w:sz w:val="28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Гражданское воспитание</w:t>
      </w:r>
      <w:r>
        <w:rPr>
          <w:rFonts w:ascii="Times New Roman" w:hAnsi="Times New Roman"/>
          <w:sz w:val="28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</w:t>
      </w:r>
      <w:r>
        <w:rPr>
          <w:rFonts w:ascii="Times New Roman" w:hAnsi="Times New Roman"/>
          <w:sz w:val="28"/>
        </w:rPr>
        <w:lastRenderedPageBreak/>
        <w:t>деятельности, способствуют пониманию другого человека, становлению чувства личной ответственности.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Духовно-нравственное воспитание</w:t>
      </w:r>
      <w:r>
        <w:rPr>
          <w:rFonts w:ascii="Times New Roman" w:hAnsi="Times New Roman"/>
          <w:sz w:val="28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Эстетическое воспитание</w:t>
      </w:r>
      <w:r>
        <w:rPr>
          <w:rFonts w:ascii="Times New Roman" w:hAnsi="Times New Roman"/>
          <w:sz w:val="28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</w:t>
      </w:r>
      <w:proofErr w:type="gramStart"/>
      <w:r>
        <w:rPr>
          <w:rFonts w:ascii="Times New Roman" w:hAnsi="Times New Roman"/>
          <w:sz w:val="28"/>
        </w:rPr>
        <w:t>ценностных ориентаций</w:t>
      </w:r>
      <w:proofErr w:type="gramEnd"/>
      <w:r>
        <w:rPr>
          <w:rFonts w:ascii="Times New Roman" w:hAnsi="Times New Roman"/>
          <w:sz w:val="28"/>
        </w:rPr>
        <w:t xml:space="preserve">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Ценности познавательной деятельности</w:t>
      </w:r>
      <w:r>
        <w:rPr>
          <w:rFonts w:ascii="Times New Roman" w:hAnsi="Times New Roman"/>
          <w:sz w:val="28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Экологическое воспитание</w:t>
      </w:r>
      <w:r>
        <w:rPr>
          <w:rFonts w:ascii="Times New Roman" w:hAnsi="Times New Roman"/>
          <w:sz w:val="28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Трудовое воспитание</w:t>
      </w:r>
      <w:r>
        <w:rPr>
          <w:rFonts w:ascii="Times New Roman" w:hAnsi="Times New Roman"/>
          <w:sz w:val="28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</w:p>
    <w:p w:rsidR="006A39D0" w:rsidRDefault="002A207F">
      <w:pPr>
        <w:spacing w:after="0"/>
        <w:ind w:left="120"/>
      </w:pPr>
      <w:r>
        <w:rPr>
          <w:rFonts w:ascii="Times New Roman" w:hAnsi="Times New Roman"/>
          <w:b/>
          <w:sz w:val="28"/>
        </w:rPr>
        <w:t>МЕТАПРЕДМЕТНЫЕ РЕЗУЛЬТАТЫ</w:t>
      </w:r>
      <w:r>
        <w:rPr>
          <w:rFonts w:ascii="Times New Roman" w:hAnsi="Times New Roman"/>
          <w:sz w:val="28"/>
        </w:rPr>
        <w:t xml:space="preserve"> </w:t>
      </w:r>
    </w:p>
    <w:p w:rsidR="006A39D0" w:rsidRDefault="006A39D0">
      <w:pPr>
        <w:spacing w:after="0"/>
        <w:ind w:left="120"/>
      </w:pPr>
    </w:p>
    <w:p w:rsidR="006A39D0" w:rsidRDefault="002A207F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Овладение универсальными познавательными действиями</w:t>
      </w:r>
      <w:r>
        <w:rPr>
          <w:rFonts w:ascii="Times New Roman" w:hAnsi="Times New Roman"/>
          <w:sz w:val="28"/>
        </w:rPr>
        <w:t xml:space="preserve"> 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Пространственные представления и сенсорные способности:</w:t>
      </w:r>
    </w:p>
    <w:p w:rsidR="006A39D0" w:rsidRDefault="002A207F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sz w:val="28"/>
        </w:rPr>
        <w:t>характеризовать форму предмета, конструкции;</w:t>
      </w:r>
    </w:p>
    <w:p w:rsidR="006A39D0" w:rsidRDefault="002A207F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sz w:val="28"/>
        </w:rPr>
        <w:t>выявлять доминантные черты (характерные особенности) в визуальном образе;</w:t>
      </w:r>
    </w:p>
    <w:p w:rsidR="006A39D0" w:rsidRDefault="002A207F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sz w:val="28"/>
        </w:rPr>
        <w:t>сравнивать плоскостные и пространственные объекты по заданным основаниям;</w:t>
      </w:r>
    </w:p>
    <w:p w:rsidR="006A39D0" w:rsidRDefault="002A207F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sz w:val="28"/>
        </w:rPr>
        <w:t>находить ассоциативные связи между визуальными образами разных форм и предметов;</w:t>
      </w:r>
    </w:p>
    <w:p w:rsidR="006A39D0" w:rsidRDefault="002A207F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sz w:val="28"/>
        </w:rPr>
        <w:t>сопоставлять части и целое в видимом образе, предмете, конструкции;</w:t>
      </w:r>
    </w:p>
    <w:p w:rsidR="006A39D0" w:rsidRDefault="002A207F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sz w:val="28"/>
        </w:rPr>
        <w:t>анализировать пропорциональные отношения частей внутри целого и предметов между собой;</w:t>
      </w:r>
    </w:p>
    <w:p w:rsidR="006A39D0" w:rsidRDefault="002A207F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sz w:val="28"/>
        </w:rPr>
        <w:t>обобщать форму составной конструкции;</w:t>
      </w:r>
    </w:p>
    <w:p w:rsidR="006A39D0" w:rsidRDefault="002A207F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sz w:val="28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6A39D0" w:rsidRDefault="002A207F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передавать обобщённый образ реальности при построении плоской композиции; </w:t>
      </w:r>
    </w:p>
    <w:p w:rsidR="006A39D0" w:rsidRDefault="002A207F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sz w:val="28"/>
        </w:rPr>
        <w:t>соотносить тональные отношения (тёмное – светлое) в пространственных и плоскостных объектах;</w:t>
      </w:r>
    </w:p>
    <w:p w:rsidR="006A39D0" w:rsidRDefault="002A207F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sz w:val="28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6A39D0" w:rsidRDefault="002A207F">
      <w:pPr>
        <w:numPr>
          <w:ilvl w:val="0"/>
          <w:numId w:val="3"/>
        </w:numPr>
        <w:spacing w:after="0"/>
        <w:jc w:val="both"/>
      </w:pPr>
      <w:r>
        <w:rPr>
          <w:rFonts w:ascii="Times New Roman" w:hAnsi="Times New Roman"/>
          <w:sz w:val="28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6A39D0" w:rsidRDefault="002A207F">
      <w:pPr>
        <w:numPr>
          <w:ilvl w:val="0"/>
          <w:numId w:val="3"/>
        </w:numPr>
        <w:spacing w:after="0"/>
        <w:jc w:val="both"/>
      </w:pPr>
      <w:r>
        <w:rPr>
          <w:rFonts w:ascii="Times New Roman" w:hAnsi="Times New Roman"/>
          <w:sz w:val="28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6A39D0" w:rsidRDefault="002A207F">
      <w:pPr>
        <w:numPr>
          <w:ilvl w:val="0"/>
          <w:numId w:val="3"/>
        </w:numPr>
        <w:spacing w:after="0"/>
        <w:jc w:val="both"/>
      </w:pPr>
      <w:r>
        <w:rPr>
          <w:rFonts w:ascii="Times New Roman" w:hAnsi="Times New Roman"/>
          <w:sz w:val="28"/>
        </w:rPr>
        <w:lastRenderedPageBreak/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6A39D0" w:rsidRDefault="002A207F">
      <w:pPr>
        <w:numPr>
          <w:ilvl w:val="0"/>
          <w:numId w:val="3"/>
        </w:numPr>
        <w:spacing w:after="0"/>
        <w:jc w:val="both"/>
      </w:pPr>
      <w:r>
        <w:rPr>
          <w:rFonts w:ascii="Times New Roman" w:hAnsi="Times New Roman"/>
          <w:sz w:val="28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6A39D0" w:rsidRDefault="002A207F">
      <w:pPr>
        <w:numPr>
          <w:ilvl w:val="0"/>
          <w:numId w:val="3"/>
        </w:numPr>
        <w:spacing w:after="0"/>
        <w:jc w:val="both"/>
      </w:pPr>
      <w:r>
        <w:rPr>
          <w:rFonts w:ascii="Times New Roman" w:hAnsi="Times New Roman"/>
          <w:sz w:val="28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6A39D0" w:rsidRDefault="002A207F">
      <w:pPr>
        <w:numPr>
          <w:ilvl w:val="0"/>
          <w:numId w:val="3"/>
        </w:numPr>
        <w:spacing w:after="0"/>
        <w:jc w:val="both"/>
      </w:pPr>
      <w:r>
        <w:rPr>
          <w:rFonts w:ascii="Times New Roman" w:hAnsi="Times New Roman"/>
          <w:sz w:val="28"/>
        </w:rPr>
        <w:t>использовать знаково-символические средства для составления орнаментов и декоративных композиций;</w:t>
      </w:r>
    </w:p>
    <w:p w:rsidR="006A39D0" w:rsidRDefault="002A207F">
      <w:pPr>
        <w:numPr>
          <w:ilvl w:val="0"/>
          <w:numId w:val="3"/>
        </w:numPr>
        <w:spacing w:after="0"/>
        <w:jc w:val="both"/>
      </w:pPr>
      <w:r>
        <w:rPr>
          <w:rFonts w:ascii="Times New Roman" w:hAnsi="Times New Roman"/>
          <w:sz w:val="28"/>
        </w:rPr>
        <w:t>классифицировать произведения искусства по видам и, соответственно, по назначению в жизни людей;</w:t>
      </w:r>
    </w:p>
    <w:p w:rsidR="006A39D0" w:rsidRDefault="002A207F">
      <w:pPr>
        <w:numPr>
          <w:ilvl w:val="0"/>
          <w:numId w:val="3"/>
        </w:numPr>
        <w:spacing w:after="0"/>
        <w:jc w:val="both"/>
      </w:pPr>
      <w:r>
        <w:rPr>
          <w:rFonts w:ascii="Times New Roman" w:hAnsi="Times New Roman"/>
          <w:sz w:val="28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6A39D0" w:rsidRDefault="002A207F">
      <w:pPr>
        <w:numPr>
          <w:ilvl w:val="0"/>
          <w:numId w:val="3"/>
        </w:numPr>
        <w:spacing w:after="0"/>
        <w:jc w:val="both"/>
      </w:pPr>
      <w:r>
        <w:rPr>
          <w:rFonts w:ascii="Times New Roman" w:hAnsi="Times New Roman"/>
          <w:sz w:val="28"/>
        </w:rPr>
        <w:t>ставить и использовать вопросы как исследовательский инструмент познания.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6A39D0" w:rsidRDefault="002A207F">
      <w:pPr>
        <w:numPr>
          <w:ilvl w:val="0"/>
          <w:numId w:val="4"/>
        </w:numPr>
        <w:spacing w:after="0"/>
        <w:jc w:val="both"/>
      </w:pPr>
      <w:r>
        <w:rPr>
          <w:rFonts w:ascii="Times New Roman" w:hAnsi="Times New Roman"/>
          <w:sz w:val="28"/>
        </w:rPr>
        <w:t>использовать электронные образовательные ресурсы;</w:t>
      </w:r>
    </w:p>
    <w:p w:rsidR="006A39D0" w:rsidRDefault="002A207F">
      <w:pPr>
        <w:numPr>
          <w:ilvl w:val="0"/>
          <w:numId w:val="4"/>
        </w:numPr>
        <w:spacing w:after="0"/>
        <w:jc w:val="both"/>
      </w:pPr>
      <w:r>
        <w:rPr>
          <w:rFonts w:ascii="Times New Roman" w:hAnsi="Times New Roman"/>
          <w:sz w:val="28"/>
        </w:rPr>
        <w:t>уметь работать с электронными учебниками и учебными пособиями;</w:t>
      </w:r>
    </w:p>
    <w:p w:rsidR="006A39D0" w:rsidRDefault="002A207F">
      <w:pPr>
        <w:numPr>
          <w:ilvl w:val="0"/>
          <w:numId w:val="4"/>
        </w:numPr>
        <w:spacing w:after="0"/>
        <w:jc w:val="both"/>
      </w:pPr>
      <w:r>
        <w:rPr>
          <w:rFonts w:ascii="Times New Roman" w:hAnsi="Times New Roman"/>
          <w:sz w:val="28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6A39D0" w:rsidRDefault="002A207F">
      <w:pPr>
        <w:numPr>
          <w:ilvl w:val="0"/>
          <w:numId w:val="4"/>
        </w:numPr>
        <w:spacing w:after="0"/>
        <w:jc w:val="both"/>
      </w:pPr>
      <w:r>
        <w:rPr>
          <w:rFonts w:ascii="Times New Roman" w:hAnsi="Times New Roman"/>
          <w:sz w:val="28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6A39D0" w:rsidRDefault="002A207F">
      <w:pPr>
        <w:numPr>
          <w:ilvl w:val="0"/>
          <w:numId w:val="4"/>
        </w:numPr>
        <w:spacing w:after="0"/>
        <w:jc w:val="both"/>
      </w:pPr>
      <w:r>
        <w:rPr>
          <w:rFonts w:ascii="Times New Roman" w:hAnsi="Times New Roman"/>
          <w:sz w:val="28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6A39D0" w:rsidRDefault="002A207F">
      <w:pPr>
        <w:numPr>
          <w:ilvl w:val="0"/>
          <w:numId w:val="4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</w:t>
      </w:r>
      <w:proofErr w:type="spellStart"/>
      <w:r>
        <w:rPr>
          <w:rFonts w:ascii="Times New Roman" w:hAnsi="Times New Roman"/>
          <w:sz w:val="28"/>
        </w:rPr>
        <w:t>квестов</w:t>
      </w:r>
      <w:proofErr w:type="spellEnd"/>
      <w:r>
        <w:rPr>
          <w:rFonts w:ascii="Times New Roman" w:hAnsi="Times New Roman"/>
          <w:sz w:val="28"/>
        </w:rPr>
        <w:t>, предложенных учителем;</w:t>
      </w:r>
    </w:p>
    <w:p w:rsidR="006A39D0" w:rsidRDefault="002A207F">
      <w:pPr>
        <w:numPr>
          <w:ilvl w:val="0"/>
          <w:numId w:val="4"/>
        </w:numPr>
        <w:spacing w:after="0"/>
        <w:jc w:val="both"/>
      </w:pPr>
      <w:r>
        <w:rPr>
          <w:rFonts w:ascii="Times New Roman" w:hAnsi="Times New Roman"/>
          <w:sz w:val="28"/>
        </w:rPr>
        <w:t>соблюдать правила информационной безопасности при работе в Интернете.</w:t>
      </w:r>
    </w:p>
    <w:p w:rsidR="006A39D0" w:rsidRDefault="002A207F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Овладение универсальными коммуникативными действиями</w:t>
      </w:r>
      <w:r>
        <w:rPr>
          <w:rFonts w:ascii="Times New Roman" w:hAnsi="Times New Roman"/>
          <w:sz w:val="28"/>
        </w:rPr>
        <w:t xml:space="preserve"> 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6A39D0" w:rsidRDefault="002A207F">
      <w:pPr>
        <w:numPr>
          <w:ilvl w:val="0"/>
          <w:numId w:val="5"/>
        </w:numPr>
        <w:spacing w:after="0"/>
        <w:jc w:val="both"/>
      </w:pPr>
      <w:r>
        <w:rPr>
          <w:rFonts w:ascii="Times New Roman" w:hAnsi="Times New Roman"/>
          <w:sz w:val="28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6A39D0" w:rsidRDefault="002A207F">
      <w:pPr>
        <w:numPr>
          <w:ilvl w:val="0"/>
          <w:numId w:val="5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6A39D0" w:rsidRDefault="002A207F">
      <w:pPr>
        <w:numPr>
          <w:ilvl w:val="0"/>
          <w:numId w:val="5"/>
        </w:numPr>
        <w:spacing w:after="0"/>
        <w:jc w:val="both"/>
      </w:pPr>
      <w:r>
        <w:rPr>
          <w:rFonts w:ascii="Times New Roman" w:hAnsi="Times New Roman"/>
          <w:sz w:val="28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6A39D0" w:rsidRDefault="002A207F">
      <w:pPr>
        <w:numPr>
          <w:ilvl w:val="0"/>
          <w:numId w:val="5"/>
        </w:numPr>
        <w:spacing w:after="0"/>
        <w:jc w:val="both"/>
      </w:pPr>
      <w:r>
        <w:rPr>
          <w:rFonts w:ascii="Times New Roman" w:hAnsi="Times New Roman"/>
          <w:sz w:val="28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6A39D0" w:rsidRDefault="002A207F">
      <w:pPr>
        <w:numPr>
          <w:ilvl w:val="0"/>
          <w:numId w:val="5"/>
        </w:numPr>
        <w:spacing w:after="0"/>
        <w:jc w:val="both"/>
      </w:pPr>
      <w:r>
        <w:rPr>
          <w:rFonts w:ascii="Times New Roman" w:hAnsi="Times New Roman"/>
          <w:sz w:val="28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6A39D0" w:rsidRDefault="002A207F">
      <w:pPr>
        <w:numPr>
          <w:ilvl w:val="0"/>
          <w:numId w:val="5"/>
        </w:numPr>
        <w:spacing w:after="0"/>
        <w:jc w:val="both"/>
      </w:pPr>
      <w:r>
        <w:rPr>
          <w:rFonts w:ascii="Times New Roman" w:hAnsi="Times New Roman"/>
          <w:sz w:val="28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6A39D0" w:rsidRDefault="002A207F">
      <w:pPr>
        <w:numPr>
          <w:ilvl w:val="0"/>
          <w:numId w:val="5"/>
        </w:numPr>
        <w:spacing w:after="0"/>
        <w:jc w:val="both"/>
      </w:pPr>
      <w:r>
        <w:rPr>
          <w:rFonts w:ascii="Times New Roman" w:hAnsi="Times New Roman"/>
          <w:sz w:val="28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6A39D0" w:rsidRDefault="002A207F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Овладение универсальными регулятивными действиями</w:t>
      </w:r>
      <w:r>
        <w:rPr>
          <w:rFonts w:ascii="Times New Roman" w:hAnsi="Times New Roman"/>
          <w:sz w:val="28"/>
        </w:rPr>
        <w:t xml:space="preserve"> 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6A39D0" w:rsidRDefault="002A207F">
      <w:pPr>
        <w:numPr>
          <w:ilvl w:val="0"/>
          <w:numId w:val="6"/>
        </w:numPr>
        <w:spacing w:after="0"/>
        <w:jc w:val="both"/>
      </w:pPr>
      <w:r>
        <w:rPr>
          <w:rFonts w:ascii="Times New Roman" w:hAnsi="Times New Roman"/>
          <w:sz w:val="28"/>
        </w:rPr>
        <w:t>внимательно относиться и выполнять учебные задачи, поставленные учителем;</w:t>
      </w:r>
    </w:p>
    <w:p w:rsidR="006A39D0" w:rsidRDefault="002A207F">
      <w:pPr>
        <w:numPr>
          <w:ilvl w:val="0"/>
          <w:numId w:val="6"/>
        </w:numPr>
        <w:spacing w:after="0"/>
        <w:jc w:val="both"/>
      </w:pPr>
      <w:r>
        <w:rPr>
          <w:rFonts w:ascii="Times New Roman" w:hAnsi="Times New Roman"/>
          <w:sz w:val="28"/>
        </w:rPr>
        <w:t>соблюдать последовательность учебных действий при выполнении задания;</w:t>
      </w:r>
    </w:p>
    <w:p w:rsidR="006A39D0" w:rsidRDefault="002A207F">
      <w:pPr>
        <w:numPr>
          <w:ilvl w:val="0"/>
          <w:numId w:val="6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6A39D0" w:rsidRDefault="002A207F">
      <w:pPr>
        <w:numPr>
          <w:ilvl w:val="0"/>
          <w:numId w:val="6"/>
        </w:numPr>
        <w:spacing w:after="0"/>
        <w:jc w:val="both"/>
      </w:pPr>
      <w:r>
        <w:rPr>
          <w:rFonts w:ascii="Times New Roman" w:hAnsi="Times New Roman"/>
          <w:sz w:val="28"/>
        </w:rPr>
        <w:lastRenderedPageBreak/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6A39D0" w:rsidRDefault="006A39D0">
      <w:pPr>
        <w:spacing w:after="0"/>
        <w:ind w:left="120"/>
      </w:pPr>
    </w:p>
    <w:p w:rsidR="006A39D0" w:rsidRDefault="006A39D0">
      <w:pPr>
        <w:spacing w:after="0"/>
        <w:ind w:left="120"/>
      </w:pPr>
    </w:p>
    <w:p w:rsidR="006A39D0" w:rsidRDefault="002A207F">
      <w:pPr>
        <w:spacing w:after="0"/>
        <w:ind w:left="120"/>
      </w:pPr>
      <w:r>
        <w:rPr>
          <w:rFonts w:ascii="Times New Roman" w:hAnsi="Times New Roman"/>
          <w:b/>
          <w:sz w:val="28"/>
        </w:rPr>
        <w:t>ПРЕДМЕТНЫЕ РЕЗУЛЬТАТЫ</w:t>
      </w:r>
    </w:p>
    <w:p w:rsidR="006A39D0" w:rsidRDefault="006A39D0">
      <w:pPr>
        <w:spacing w:after="0"/>
        <w:ind w:left="120"/>
        <w:jc w:val="both"/>
      </w:pPr>
    </w:p>
    <w:p w:rsidR="006A39D0" w:rsidRDefault="002A207F">
      <w:pPr>
        <w:spacing w:after="0"/>
        <w:ind w:left="120"/>
        <w:jc w:val="both"/>
      </w:pPr>
      <w:r>
        <w:rPr>
          <w:rFonts w:ascii="Times New Roman" w:hAnsi="Times New Roman"/>
          <w:sz w:val="28"/>
        </w:rPr>
        <w:t xml:space="preserve">К концу обучения в </w:t>
      </w:r>
      <w:r>
        <w:rPr>
          <w:rFonts w:ascii="Times New Roman" w:hAnsi="Times New Roman"/>
          <w:b/>
          <w:sz w:val="28"/>
        </w:rPr>
        <w:t>1 классе</w:t>
      </w:r>
      <w:r>
        <w:rPr>
          <w:rFonts w:ascii="Times New Roman" w:hAnsi="Times New Roman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«Графика»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опыт создания рисунка простого (плоского) предмета с натуры.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Учиться анализировать соотношения пропорций, визуально сравнивать пространственные величины.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первичные знания и навыки композиционного расположения изображения на листе.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«Живопись»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Осваивать навыки работы красками «гуашь» в условиях урока.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Знать три основных цвета; обсуждать и называть ассоциативные представления, которые рождает каждый цвет.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Приобретать опыт экспериментирования, исследования результатов смешения красок и получения нового цвета.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Вести творческую работу на заданную тему с опорой на зрительные впечатления, организованные педагогом.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«Скульптура»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Овладевать первичными навыками </w:t>
      </w:r>
      <w:proofErr w:type="spellStart"/>
      <w:r>
        <w:rPr>
          <w:rFonts w:ascii="Times New Roman" w:hAnsi="Times New Roman"/>
          <w:sz w:val="28"/>
        </w:rPr>
        <w:t>бумагопластики</w:t>
      </w:r>
      <w:proofErr w:type="spellEnd"/>
      <w:r>
        <w:rPr>
          <w:rFonts w:ascii="Times New Roman" w:hAnsi="Times New Roman"/>
          <w:sz w:val="28"/>
        </w:rPr>
        <w:t xml:space="preserve"> – создания объёмных форм из бумаги путём её складывания, надрезания, закручивания.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«Декоративно-прикладное искусство»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Различать виды орнаментов по изобразительным мотивам: растительные, геометрические, анималистические.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Учиться использовать правила симметрии в своей художественной деятельности.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знания о значении и назначении украшений в жизни людей.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Приобретать представления о глиняных игрушках отечественных народных художественных промыслов (дымковская, </w:t>
      </w:r>
      <w:proofErr w:type="spellStart"/>
      <w:r>
        <w:rPr>
          <w:rFonts w:ascii="Times New Roman" w:hAnsi="Times New Roman"/>
          <w:sz w:val="28"/>
        </w:rPr>
        <w:t>каргопольская</w:t>
      </w:r>
      <w:proofErr w:type="spellEnd"/>
      <w:r>
        <w:rPr>
          <w:rFonts w:ascii="Times New Roman" w:hAnsi="Times New Roman"/>
          <w:sz w:val="28"/>
        </w:rPr>
        <w:t xml:space="preserve">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Иметь опыт и соответствующие возрасту навыки подготовки и оформления общего праздника.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«Архитектура».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Осваивать приёмы конструирования из бумаги, складывания объёмных простых геометрических тел.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Приобретать опыт пространственного макетирования (сказочный город) в форме коллективной игровой деятельности.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«Восприятие произведений искусства»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Осваивать опыт эстетического восприятия и аналитического наблюдения архитектурных построек.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«Азбука цифровой графики»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опыт создания фотографий с целью эстетического и целенаправленного наблюдения природы.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5" w:name="_TOC_250003"/>
      <w:bookmarkEnd w:id="5"/>
    </w:p>
    <w:p w:rsidR="006A39D0" w:rsidRDefault="002A207F">
      <w:pPr>
        <w:spacing w:after="0"/>
        <w:ind w:left="120"/>
        <w:jc w:val="both"/>
      </w:pPr>
      <w:r>
        <w:rPr>
          <w:rFonts w:ascii="Times New Roman" w:hAnsi="Times New Roman"/>
          <w:sz w:val="28"/>
        </w:rPr>
        <w:t xml:space="preserve">К концу обучения во </w:t>
      </w:r>
      <w:r>
        <w:rPr>
          <w:rFonts w:ascii="Times New Roman" w:hAnsi="Times New Roman"/>
          <w:b/>
          <w:sz w:val="28"/>
        </w:rPr>
        <w:t>2 классе</w:t>
      </w:r>
      <w:r>
        <w:rPr>
          <w:rFonts w:ascii="Times New Roman" w:hAnsi="Times New Roman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«Графика»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Приобретать навыки изображения на основе разной по характеру и способу наложения линии.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«Живопись»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опыт работы акварельной краской и понимать особенности работы прозрачной краской.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Знать названия основных и составных цветов и способы получения разных оттенков составного цвета.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Знать о делении цветов на тёплые и холодные; уметь различать и сравнивать тёплые и холодные оттенки цвета.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«Скульптура»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</w:t>
      </w:r>
      <w:r>
        <w:rPr>
          <w:rFonts w:ascii="Times New Roman" w:hAnsi="Times New Roman"/>
          <w:sz w:val="28"/>
        </w:rPr>
        <w:lastRenderedPageBreak/>
        <w:t xml:space="preserve">выбору: </w:t>
      </w:r>
      <w:proofErr w:type="spellStart"/>
      <w:r>
        <w:rPr>
          <w:rFonts w:ascii="Times New Roman" w:hAnsi="Times New Roman"/>
          <w:sz w:val="28"/>
        </w:rPr>
        <w:t>филимоновская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абашевская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каргопольская</w:t>
      </w:r>
      <w:proofErr w:type="spellEnd"/>
      <w:r>
        <w:rPr>
          <w:rFonts w:ascii="Times New Roman" w:hAnsi="Times New Roman"/>
          <w:sz w:val="28"/>
        </w:rPr>
        <w:t>, дымковская игрушки или с учётом местных промыслов).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Знать об изменениях скульптурного образа при осмотре произведения с разных сторон.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«Декоративно-прикладное искусство»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Рассматривать, анализировать и эстетически оценивать разнообразие форм в природе, воспринимаемых как узоры.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Осваивать приёмы орнаментального оформления сказочных глиняных зверушек, созданных по мотивам народного художественного промысла (по выбору: </w:t>
      </w:r>
      <w:proofErr w:type="spellStart"/>
      <w:r>
        <w:rPr>
          <w:rFonts w:ascii="Times New Roman" w:hAnsi="Times New Roman"/>
          <w:sz w:val="28"/>
        </w:rPr>
        <w:t>филимоновская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абашевская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каргопольская</w:t>
      </w:r>
      <w:proofErr w:type="spellEnd"/>
      <w:r>
        <w:rPr>
          <w:rFonts w:ascii="Times New Roman" w:hAnsi="Times New Roman"/>
          <w:sz w:val="28"/>
        </w:rPr>
        <w:t>, дымковская игрушки или с учётом местных промыслов).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</w:t>
      </w:r>
      <w:proofErr w:type="spellStart"/>
      <w:r>
        <w:rPr>
          <w:rFonts w:ascii="Times New Roman" w:hAnsi="Times New Roman"/>
          <w:sz w:val="28"/>
        </w:rPr>
        <w:t>Билибина</w:t>
      </w:r>
      <w:proofErr w:type="spellEnd"/>
      <w:r>
        <w:rPr>
          <w:rFonts w:ascii="Times New Roman" w:hAnsi="Times New Roman"/>
          <w:sz w:val="28"/>
        </w:rPr>
        <w:t>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опыт выполнения красками рисунков украшений народных былинных персонажей.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«Архитектура»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Осваивать приёмы создания объёмных предметов из бумаги и объёмного декорирования предметов из бумаги.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Осваивать понимание образа здания, то есть его эмоционального воздействия.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«Восприятие произведений искусства»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</w:t>
      </w:r>
      <w:proofErr w:type="spellStart"/>
      <w:r>
        <w:rPr>
          <w:rFonts w:ascii="Times New Roman" w:hAnsi="Times New Roman"/>
          <w:sz w:val="28"/>
        </w:rPr>
        <w:t>Ватагина</w:t>
      </w:r>
      <w:proofErr w:type="spellEnd"/>
      <w:r>
        <w:rPr>
          <w:rFonts w:ascii="Times New Roman" w:hAnsi="Times New Roman"/>
          <w:sz w:val="28"/>
        </w:rPr>
        <w:t xml:space="preserve">, Е. И. </w:t>
      </w:r>
      <w:proofErr w:type="spellStart"/>
      <w:r>
        <w:rPr>
          <w:rFonts w:ascii="Times New Roman" w:hAnsi="Times New Roman"/>
          <w:sz w:val="28"/>
        </w:rPr>
        <w:t>Чарушина</w:t>
      </w:r>
      <w:proofErr w:type="spellEnd"/>
      <w:r>
        <w:rPr>
          <w:rFonts w:ascii="Times New Roman" w:hAnsi="Times New Roman"/>
          <w:sz w:val="28"/>
        </w:rPr>
        <w:t xml:space="preserve"> и других по выбору учителя).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Знать имена и узнавать наиболее известные произведения отечественных художников И. И. Левитана, И. И. Шишкина, И. К. Айвазовского, В. М. Васнецова, В. В. </w:t>
      </w:r>
      <w:proofErr w:type="spellStart"/>
      <w:r>
        <w:rPr>
          <w:rFonts w:ascii="Times New Roman" w:hAnsi="Times New Roman"/>
          <w:sz w:val="28"/>
        </w:rPr>
        <w:t>Ватагина</w:t>
      </w:r>
      <w:proofErr w:type="spellEnd"/>
      <w:r>
        <w:rPr>
          <w:rFonts w:ascii="Times New Roman" w:hAnsi="Times New Roman"/>
          <w:sz w:val="28"/>
        </w:rPr>
        <w:t xml:space="preserve">, Е. И. </w:t>
      </w:r>
      <w:proofErr w:type="spellStart"/>
      <w:r>
        <w:rPr>
          <w:rFonts w:ascii="Times New Roman" w:hAnsi="Times New Roman"/>
          <w:sz w:val="28"/>
        </w:rPr>
        <w:t>Чарушина</w:t>
      </w:r>
      <w:proofErr w:type="spellEnd"/>
      <w:r>
        <w:rPr>
          <w:rFonts w:ascii="Times New Roman" w:hAnsi="Times New Roman"/>
          <w:sz w:val="28"/>
        </w:rPr>
        <w:t xml:space="preserve"> (и других по выбору учителя).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«Азбука цифровой графики»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Осваивать возможности изображения с помощью разных видов линий в программе </w:t>
      </w:r>
      <w:proofErr w:type="spellStart"/>
      <w:r>
        <w:rPr>
          <w:rFonts w:ascii="Times New Roman" w:hAnsi="Times New Roman"/>
          <w:sz w:val="28"/>
        </w:rPr>
        <w:t>Paint</w:t>
      </w:r>
      <w:proofErr w:type="spellEnd"/>
      <w:r>
        <w:rPr>
          <w:rFonts w:ascii="Times New Roman" w:hAnsi="Times New Roman"/>
          <w:sz w:val="28"/>
        </w:rPr>
        <w:t xml:space="preserve"> (или другом графическом редакторе).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Осваивать приёмы трансформации и копирования геометрических фигур в программе </w:t>
      </w:r>
      <w:proofErr w:type="spellStart"/>
      <w:r>
        <w:rPr>
          <w:rFonts w:ascii="Times New Roman" w:hAnsi="Times New Roman"/>
          <w:sz w:val="28"/>
        </w:rPr>
        <w:t>Paint</w:t>
      </w:r>
      <w:proofErr w:type="spellEnd"/>
      <w:r>
        <w:rPr>
          <w:rFonts w:ascii="Times New Roman" w:hAnsi="Times New Roman"/>
          <w:sz w:val="28"/>
        </w:rPr>
        <w:t>, а также построения из них простых рисунков или орнаментов.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Осваивать в компьютерном редакторе (например, </w:t>
      </w:r>
      <w:proofErr w:type="spellStart"/>
      <w:r>
        <w:rPr>
          <w:rFonts w:ascii="Times New Roman" w:hAnsi="Times New Roman"/>
          <w:sz w:val="28"/>
        </w:rPr>
        <w:t>Paint</w:t>
      </w:r>
      <w:proofErr w:type="spellEnd"/>
      <w:r>
        <w:rPr>
          <w:rFonts w:ascii="Times New Roman" w:hAnsi="Times New Roman"/>
          <w:sz w:val="28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6" w:name="_TOC_250002"/>
      <w:bookmarkEnd w:id="6"/>
    </w:p>
    <w:p w:rsidR="006A39D0" w:rsidRDefault="002A207F">
      <w:pPr>
        <w:spacing w:after="0"/>
        <w:ind w:left="120"/>
        <w:jc w:val="both"/>
      </w:pPr>
      <w:r>
        <w:rPr>
          <w:rFonts w:ascii="Times New Roman" w:hAnsi="Times New Roman"/>
          <w:sz w:val="28"/>
        </w:rPr>
        <w:t xml:space="preserve">К концу обучения в </w:t>
      </w:r>
      <w:r>
        <w:rPr>
          <w:rFonts w:ascii="Times New Roman" w:hAnsi="Times New Roman"/>
          <w:b/>
          <w:sz w:val="28"/>
        </w:rPr>
        <w:t>3 классе</w:t>
      </w:r>
      <w:r>
        <w:rPr>
          <w:rFonts w:ascii="Times New Roman" w:hAnsi="Times New Roman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«Графика».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Узнавать основные пропорции лица человека, взаимное расположение частей лица.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опыт рисования портрета (лица) человека.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Создавать маску сказочного персонажа с ярко выраженным характером лица (для карнавала или спектакля).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«Живопись»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Осваивать приёмы создания живописной композиции (натюрморта) по наблюдению натуры или по представлению.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Изображать красками портрет человека с опорой на натуру или по представлению.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Создавать пейзаж, передавая в нём активное состояние природы.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Приобрести представление о деятельности художника в театре.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Создать красками эскиз занавеса или эскиз декораций к выбранному сюжету.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Познакомиться с работой художников по оформлению праздников.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«Скульптура»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Приобрести опыт творческой работы: лепка сказочного персонажа на основе сюжета известной сказки (или создание этого персонажа в технике </w:t>
      </w:r>
      <w:proofErr w:type="spellStart"/>
      <w:r>
        <w:rPr>
          <w:rFonts w:ascii="Times New Roman" w:hAnsi="Times New Roman"/>
          <w:sz w:val="28"/>
        </w:rPr>
        <w:t>бумагопластики</w:t>
      </w:r>
      <w:proofErr w:type="spellEnd"/>
      <w:r>
        <w:rPr>
          <w:rFonts w:ascii="Times New Roman" w:hAnsi="Times New Roman"/>
          <w:sz w:val="28"/>
        </w:rPr>
        <w:t>, по выбору учителя).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опыт лепки эскиза парковой скульптуры.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«Декоративно-прикладное искусство»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Узнавать о создании глиняной и деревянной посуды: народные художественные промыслы гжель и хохлома.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Осваивать навыки создания орнаментов при помощи штампов и трафаретов.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Получить опыт создания композиции орнамента в квадрате (в качестве эскиза росписи женского платка).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«Архитектура»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Создать эскиз макета паркового пространства или участвовать в коллективной работе по созданию такого макета.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Придумать и нарисовать (или выполнить в технике </w:t>
      </w:r>
      <w:proofErr w:type="spellStart"/>
      <w:r>
        <w:rPr>
          <w:rFonts w:ascii="Times New Roman" w:hAnsi="Times New Roman"/>
          <w:sz w:val="28"/>
        </w:rPr>
        <w:t>бумагопластики</w:t>
      </w:r>
      <w:proofErr w:type="spellEnd"/>
      <w:r>
        <w:rPr>
          <w:rFonts w:ascii="Times New Roman" w:hAnsi="Times New Roman"/>
          <w:sz w:val="28"/>
        </w:rPr>
        <w:t>) транспортное средство.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Выполнить творческий рисунок – создать образ своего города или </w:t>
      </w:r>
      <w:proofErr w:type="gramStart"/>
      <w:r>
        <w:rPr>
          <w:rFonts w:ascii="Times New Roman" w:hAnsi="Times New Roman"/>
          <w:sz w:val="28"/>
        </w:rPr>
        <w:t>села</w:t>
      </w:r>
      <w:proofErr w:type="gramEnd"/>
      <w:r>
        <w:rPr>
          <w:rFonts w:ascii="Times New Roman" w:hAnsi="Times New Roman"/>
          <w:sz w:val="28"/>
        </w:rPr>
        <w:t xml:space="preserve"> или участвовать в коллективной работе по созданию образа своего города или села (в виде коллажа).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«Восприятие произведений искусства»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Знать имена крупнейших отечественных художников-пейзажистов: И. И. Шишкина, И. И. Левитана, А. К. </w:t>
      </w:r>
      <w:proofErr w:type="spellStart"/>
      <w:r>
        <w:rPr>
          <w:rFonts w:ascii="Times New Roman" w:hAnsi="Times New Roman"/>
          <w:sz w:val="28"/>
        </w:rPr>
        <w:t>Саврасова</w:t>
      </w:r>
      <w:proofErr w:type="spellEnd"/>
      <w:r>
        <w:rPr>
          <w:rFonts w:ascii="Times New Roman" w:hAnsi="Times New Roman"/>
          <w:sz w:val="28"/>
        </w:rPr>
        <w:t xml:space="preserve">, В. Д. Поленова, И. К. Айвазовского и других (по выбору учителя), приобретать представления об их произведениях. 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Осуществлять виртуальные интерактивные путешествия в художественные музеи, участвовать в исследовательских </w:t>
      </w:r>
      <w:proofErr w:type="spellStart"/>
      <w:r>
        <w:rPr>
          <w:rFonts w:ascii="Times New Roman" w:hAnsi="Times New Roman"/>
          <w:sz w:val="28"/>
        </w:rPr>
        <w:t>квестах</w:t>
      </w:r>
      <w:proofErr w:type="spellEnd"/>
      <w:r>
        <w:rPr>
          <w:rFonts w:ascii="Times New Roman" w:hAnsi="Times New Roman"/>
          <w:sz w:val="28"/>
        </w:rPr>
        <w:t>, в обсуждении впечатлений от виртуальных путешествий.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«Азбука цифровой графики»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Применять получаемые навыки для усвоения определённых учебных тем, </w:t>
      </w:r>
      <w:proofErr w:type="gramStart"/>
      <w:r>
        <w:rPr>
          <w:rFonts w:ascii="Times New Roman" w:hAnsi="Times New Roman"/>
          <w:sz w:val="28"/>
        </w:rPr>
        <w:t>например</w:t>
      </w:r>
      <w:proofErr w:type="gramEnd"/>
      <w:r>
        <w:rPr>
          <w:rFonts w:ascii="Times New Roman" w:hAnsi="Times New Roman"/>
          <w:sz w:val="28"/>
        </w:rPr>
        <w:t>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6A39D0" w:rsidRDefault="002A207F">
      <w:pPr>
        <w:spacing w:after="0"/>
        <w:ind w:left="120"/>
        <w:jc w:val="both"/>
      </w:pPr>
      <w:r>
        <w:rPr>
          <w:rFonts w:ascii="Times New Roman" w:hAnsi="Times New Roman"/>
          <w:sz w:val="28"/>
        </w:rPr>
        <w:t xml:space="preserve">К концу обучения в </w:t>
      </w:r>
      <w:r>
        <w:rPr>
          <w:rFonts w:ascii="Times New Roman" w:hAnsi="Times New Roman"/>
          <w:b/>
          <w:sz w:val="28"/>
        </w:rPr>
        <w:t>4 классе</w:t>
      </w:r>
      <w:r>
        <w:rPr>
          <w:rFonts w:ascii="Times New Roman" w:hAnsi="Times New Roman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«Графика»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Создавать зарисовки памятников отечественной и мировой архитектуры.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«Живопись»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Создавать двойной портрет (например, портрет матери и ребёнка).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опыт создания композиции на тему «Древнерусский город».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«Скульптура»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«Декоративно-прикладное искусство»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«Архитектура»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Получить представление о конструкции традиционных жилищ у разных народов, об их связи с окружающей природой.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уметь его изобразить, иметь общее, целостное образное представление о древнегреческой культуре.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«Восприятие произведений искусства»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</w:t>
      </w:r>
      <w:proofErr w:type="spellStart"/>
      <w:r>
        <w:rPr>
          <w:rFonts w:ascii="Times New Roman" w:hAnsi="Times New Roman"/>
          <w:sz w:val="28"/>
        </w:rPr>
        <w:t>Кустодиева</w:t>
      </w:r>
      <w:proofErr w:type="spellEnd"/>
      <w:r>
        <w:rPr>
          <w:rFonts w:ascii="Times New Roman" w:hAnsi="Times New Roman"/>
          <w:sz w:val="28"/>
        </w:rPr>
        <w:t xml:space="preserve">, В. И. Сурикова, К. А. Коровина, А. Г. Венецианова, А. П. Рябушкина, И. Я. </w:t>
      </w:r>
      <w:proofErr w:type="spellStart"/>
      <w:r>
        <w:rPr>
          <w:rFonts w:ascii="Times New Roman" w:hAnsi="Times New Roman"/>
          <w:sz w:val="28"/>
        </w:rPr>
        <w:t>Билибина</w:t>
      </w:r>
      <w:proofErr w:type="spellEnd"/>
      <w:r>
        <w:rPr>
          <w:rFonts w:ascii="Times New Roman" w:hAnsi="Times New Roman"/>
          <w:sz w:val="28"/>
        </w:rPr>
        <w:t xml:space="preserve"> и других по выбору учителя).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Иметь образные представления о каменном древнерусском зодчестве (Московский Кремль, Новгородский детинец, Псковский </w:t>
      </w:r>
      <w:proofErr w:type="spellStart"/>
      <w:r>
        <w:rPr>
          <w:rFonts w:ascii="Times New Roman" w:hAnsi="Times New Roman"/>
          <w:sz w:val="28"/>
        </w:rPr>
        <w:t>кром</w:t>
      </w:r>
      <w:proofErr w:type="spellEnd"/>
      <w:r>
        <w:rPr>
          <w:rFonts w:ascii="Times New Roman" w:hAnsi="Times New Roman"/>
          <w:sz w:val="28"/>
        </w:rPr>
        <w:t>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Узнавать соборы Московского Кремля, Софийский собор в Великом Новгороде, храм Покрова на Нерли.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Уметь называть и объяснять содержание памятника К. Минину и Д. Пожарскому скульптора И. П. </w:t>
      </w:r>
      <w:proofErr w:type="spellStart"/>
      <w:r>
        <w:rPr>
          <w:rFonts w:ascii="Times New Roman" w:hAnsi="Times New Roman"/>
          <w:sz w:val="28"/>
        </w:rPr>
        <w:t>Мартоса</w:t>
      </w:r>
      <w:proofErr w:type="spellEnd"/>
      <w:r>
        <w:rPr>
          <w:rFonts w:ascii="Times New Roman" w:hAnsi="Times New Roman"/>
          <w:sz w:val="28"/>
        </w:rPr>
        <w:t xml:space="preserve"> в Москве.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</w:t>
      </w:r>
      <w:proofErr w:type="spellStart"/>
      <w:r>
        <w:rPr>
          <w:rFonts w:ascii="Times New Roman" w:hAnsi="Times New Roman"/>
          <w:sz w:val="28"/>
        </w:rPr>
        <w:t>Трептов</w:t>
      </w:r>
      <w:proofErr w:type="spellEnd"/>
      <w:r>
        <w:rPr>
          <w:rFonts w:ascii="Times New Roman" w:hAnsi="Times New Roman"/>
          <w:sz w:val="28"/>
        </w:rPr>
        <w:t>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«Азбука цифровой графики»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proofErr w:type="spellStart"/>
      <w:r>
        <w:rPr>
          <w:rFonts w:ascii="Times New Roman" w:hAnsi="Times New Roman"/>
          <w:sz w:val="28"/>
        </w:rPr>
        <w:t>Paint</w:t>
      </w:r>
      <w:proofErr w:type="spellEnd"/>
      <w:r>
        <w:rPr>
          <w:rFonts w:ascii="Times New Roman" w:hAnsi="Times New Roman"/>
          <w:sz w:val="28"/>
        </w:rPr>
        <w:t>: изображение линии горизонта и точки схода, перспективных сокращений, цветовых и тональных изменений.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Построить пропорции фигуры человека в графическом редакторе с помощью геометрических фигур или на линейной основе; изобразить </w:t>
      </w:r>
      <w:r>
        <w:rPr>
          <w:rFonts w:ascii="Times New Roman" w:hAnsi="Times New Roman"/>
          <w:sz w:val="28"/>
        </w:rPr>
        <w:lastRenderedPageBreak/>
        <w:t>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Освоить анимацию простого повторяющегося движения изображения в виртуальном редакторе GIF-анимации.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Освоить и проводить компьютерные презентации в программе </w:t>
      </w:r>
      <w:proofErr w:type="spellStart"/>
      <w:r>
        <w:rPr>
          <w:rFonts w:ascii="Times New Roman" w:hAnsi="Times New Roman"/>
          <w:sz w:val="28"/>
        </w:rPr>
        <w:t>PowerPoint</w:t>
      </w:r>
      <w:proofErr w:type="spellEnd"/>
      <w:r>
        <w:rPr>
          <w:rFonts w:ascii="Times New Roman" w:hAnsi="Times New Roman"/>
          <w:sz w:val="28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6A39D0" w:rsidRDefault="002A207F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Осуществлять виртуальные путешествия по архитектурным памятникам, в отечественные и зарубежные художественные музеи (галереи) на основе установок и </w:t>
      </w:r>
      <w:proofErr w:type="spellStart"/>
      <w:r>
        <w:rPr>
          <w:rFonts w:ascii="Times New Roman" w:hAnsi="Times New Roman"/>
          <w:sz w:val="28"/>
        </w:rPr>
        <w:t>квестов</w:t>
      </w:r>
      <w:proofErr w:type="spellEnd"/>
      <w:r>
        <w:rPr>
          <w:rFonts w:ascii="Times New Roman" w:hAnsi="Times New Roman"/>
          <w:sz w:val="28"/>
        </w:rPr>
        <w:t>, предложенных учителем.</w:t>
      </w:r>
    </w:p>
    <w:p w:rsidR="006A39D0" w:rsidRDefault="006A39D0">
      <w:pPr>
        <w:sectPr w:rsidR="006A39D0">
          <w:pgSz w:w="11906" w:h="16383"/>
          <w:pgMar w:top="1134" w:right="850" w:bottom="1134" w:left="1701" w:header="720" w:footer="720" w:gutter="0"/>
          <w:cols w:space="720"/>
        </w:sectPr>
      </w:pPr>
    </w:p>
    <w:p w:rsidR="006A39D0" w:rsidRDefault="002A207F">
      <w:pPr>
        <w:spacing w:after="0"/>
        <w:ind w:left="120"/>
      </w:pPr>
      <w:bookmarkStart w:id="7" w:name="block-20766865"/>
      <w:bookmarkEnd w:id="4"/>
      <w:r>
        <w:rPr>
          <w:rFonts w:ascii="Times New Roman" w:hAnsi="Times New Roman"/>
          <w:b/>
          <w:sz w:val="28"/>
        </w:rPr>
        <w:lastRenderedPageBreak/>
        <w:t xml:space="preserve"> ТЕМАТИЧЕСКОЕ ПЛАНИРОВАНИЕ </w:t>
      </w:r>
    </w:p>
    <w:p w:rsidR="006A39D0" w:rsidRDefault="002A207F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1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5"/>
        <w:gridCol w:w="2288"/>
        <w:gridCol w:w="1050"/>
        <w:gridCol w:w="1785"/>
        <w:gridCol w:w="1866"/>
        <w:gridCol w:w="2852"/>
      </w:tblGrid>
      <w:tr w:rsidR="006A39D0">
        <w:trPr>
          <w:trHeight w:val="300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6A39D0" w:rsidRDefault="006A39D0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6A39D0" w:rsidRDefault="006A39D0">
            <w:pPr>
              <w:spacing w:after="0"/>
              <w:ind w:left="135"/>
            </w:pPr>
          </w:p>
        </w:tc>
        <w:tc>
          <w:tcPr>
            <w:tcW w:w="4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795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/>
        </w:tc>
        <w:tc>
          <w:tcPr>
            <w:tcW w:w="2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/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6A39D0" w:rsidRDefault="006A39D0">
            <w:pPr>
              <w:spacing w:after="0"/>
              <w:ind w:left="135"/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6A39D0" w:rsidRDefault="006A39D0">
            <w:pPr>
              <w:spacing w:after="0"/>
              <w:ind w:left="135"/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6A39D0" w:rsidRDefault="006A39D0">
            <w:pPr>
              <w:spacing w:after="0"/>
              <w:ind w:left="135"/>
            </w:pPr>
          </w:p>
        </w:tc>
        <w:tc>
          <w:tcPr>
            <w:tcW w:w="2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/>
        </w:tc>
      </w:tr>
      <w:tr w:rsidR="006A39D0">
        <w:trPr>
          <w:trHeight w:val="555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Ты учишься изображать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300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Ты украшаешь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9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300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Ты строишь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635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555"/>
        </w:trPr>
        <w:tc>
          <w:tcPr>
            <w:tcW w:w="2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33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/>
        </w:tc>
      </w:tr>
    </w:tbl>
    <w:p w:rsidR="006A39D0" w:rsidRDefault="006A39D0">
      <w:pPr>
        <w:sectPr w:rsidR="006A39D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A39D0" w:rsidRDefault="002A207F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2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5"/>
        <w:gridCol w:w="2288"/>
        <w:gridCol w:w="1050"/>
        <w:gridCol w:w="1785"/>
        <w:gridCol w:w="1866"/>
        <w:gridCol w:w="2852"/>
      </w:tblGrid>
      <w:tr w:rsidR="006A39D0">
        <w:trPr>
          <w:trHeight w:val="300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6A39D0" w:rsidRDefault="006A39D0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6A39D0" w:rsidRDefault="006A39D0">
            <w:pPr>
              <w:spacing w:after="0"/>
              <w:ind w:left="135"/>
            </w:pPr>
          </w:p>
        </w:tc>
        <w:tc>
          <w:tcPr>
            <w:tcW w:w="4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795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/>
        </w:tc>
        <w:tc>
          <w:tcPr>
            <w:tcW w:w="2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/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6A39D0" w:rsidRDefault="006A39D0">
            <w:pPr>
              <w:spacing w:after="0"/>
              <w:ind w:left="135"/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6A39D0" w:rsidRDefault="006A39D0">
            <w:pPr>
              <w:spacing w:after="0"/>
              <w:ind w:left="135"/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6A39D0" w:rsidRDefault="006A39D0">
            <w:pPr>
              <w:spacing w:after="0"/>
              <w:ind w:left="135"/>
            </w:pPr>
          </w:p>
        </w:tc>
        <w:tc>
          <w:tcPr>
            <w:tcW w:w="2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/>
        </w:tc>
      </w:tr>
      <w:tr w:rsidR="006A39D0">
        <w:trPr>
          <w:trHeight w:val="300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Введение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825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Как и чем работает художник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14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555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Реальность и фантазия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555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 чем говорит искусство?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555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Как говорит искусство?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555"/>
        </w:trPr>
        <w:tc>
          <w:tcPr>
            <w:tcW w:w="2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/>
        </w:tc>
      </w:tr>
    </w:tbl>
    <w:p w:rsidR="006A39D0" w:rsidRDefault="006A39D0">
      <w:pPr>
        <w:sectPr w:rsidR="006A39D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A39D0" w:rsidRDefault="002A207F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3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5"/>
        <w:gridCol w:w="2288"/>
        <w:gridCol w:w="1050"/>
        <w:gridCol w:w="1785"/>
        <w:gridCol w:w="1866"/>
        <w:gridCol w:w="2852"/>
      </w:tblGrid>
      <w:tr w:rsidR="006A39D0">
        <w:trPr>
          <w:trHeight w:val="300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6A39D0" w:rsidRDefault="006A39D0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6A39D0" w:rsidRDefault="006A39D0">
            <w:pPr>
              <w:spacing w:after="0"/>
              <w:ind w:left="135"/>
            </w:pPr>
          </w:p>
        </w:tc>
        <w:tc>
          <w:tcPr>
            <w:tcW w:w="4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795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/>
        </w:tc>
        <w:tc>
          <w:tcPr>
            <w:tcW w:w="2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/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6A39D0" w:rsidRDefault="006A39D0">
            <w:pPr>
              <w:spacing w:after="0"/>
              <w:ind w:left="135"/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6A39D0" w:rsidRDefault="006A39D0">
            <w:pPr>
              <w:spacing w:after="0"/>
              <w:ind w:left="135"/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6A39D0" w:rsidRDefault="006A39D0">
            <w:pPr>
              <w:spacing w:after="0"/>
              <w:ind w:left="135"/>
            </w:pPr>
          </w:p>
        </w:tc>
        <w:tc>
          <w:tcPr>
            <w:tcW w:w="2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/>
        </w:tc>
      </w:tr>
      <w:tr w:rsidR="006A39D0">
        <w:trPr>
          <w:trHeight w:val="555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Введение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6A39D0">
        <w:trPr>
          <w:trHeight w:val="930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Искусство в твоем доме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6A39D0">
        <w:trPr>
          <w:trHeight w:val="825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Искусство на улицах твоего города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6A39D0">
        <w:trPr>
          <w:trHeight w:val="555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Художник и зрелище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6A39D0">
        <w:trPr>
          <w:trHeight w:val="555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Художник и музей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6A39D0">
        <w:trPr>
          <w:trHeight w:val="555"/>
        </w:trPr>
        <w:tc>
          <w:tcPr>
            <w:tcW w:w="2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/>
        </w:tc>
      </w:tr>
    </w:tbl>
    <w:p w:rsidR="006A39D0" w:rsidRDefault="006A39D0">
      <w:pPr>
        <w:sectPr w:rsidR="006A39D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A39D0" w:rsidRDefault="002A207F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4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5"/>
        <w:gridCol w:w="2288"/>
        <w:gridCol w:w="1050"/>
        <w:gridCol w:w="1785"/>
        <w:gridCol w:w="1866"/>
        <w:gridCol w:w="2852"/>
      </w:tblGrid>
      <w:tr w:rsidR="006A39D0">
        <w:trPr>
          <w:trHeight w:val="300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6A39D0" w:rsidRDefault="006A39D0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6A39D0" w:rsidRDefault="006A39D0">
            <w:pPr>
              <w:spacing w:after="0"/>
              <w:ind w:left="135"/>
            </w:pPr>
          </w:p>
        </w:tc>
        <w:tc>
          <w:tcPr>
            <w:tcW w:w="4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795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/>
        </w:tc>
        <w:tc>
          <w:tcPr>
            <w:tcW w:w="2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/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6A39D0" w:rsidRDefault="006A39D0">
            <w:pPr>
              <w:spacing w:after="0"/>
              <w:ind w:left="135"/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6A39D0" w:rsidRDefault="006A39D0">
            <w:pPr>
              <w:spacing w:after="0"/>
              <w:ind w:left="135"/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6A39D0" w:rsidRDefault="006A39D0">
            <w:pPr>
              <w:spacing w:after="0"/>
              <w:ind w:left="135"/>
            </w:pPr>
          </w:p>
        </w:tc>
        <w:tc>
          <w:tcPr>
            <w:tcW w:w="2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/>
        </w:tc>
      </w:tr>
      <w:tr w:rsidR="006A39D0">
        <w:trPr>
          <w:trHeight w:val="555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Введение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https://m.edsoo.ru/7f4129ea</w:t>
              </w:r>
            </w:hyperlink>
          </w:p>
        </w:tc>
      </w:tr>
      <w:tr w:rsidR="006A39D0">
        <w:trPr>
          <w:trHeight w:val="825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Истоки родного искусства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https://m.edsoo.ru/7f4129ea</w:t>
              </w:r>
            </w:hyperlink>
          </w:p>
        </w:tc>
      </w:tr>
      <w:tr w:rsidR="006A39D0">
        <w:trPr>
          <w:trHeight w:val="825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Древние города нашей земли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11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https://m.edsoo.ru/7f4129ea</w:t>
              </w:r>
            </w:hyperlink>
          </w:p>
        </w:tc>
      </w:tr>
      <w:tr w:rsidR="006A39D0">
        <w:trPr>
          <w:trHeight w:val="555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Каждый народ – художник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9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https://m.edsoo.ru/7f4129ea</w:t>
              </w:r>
            </w:hyperlink>
          </w:p>
        </w:tc>
      </w:tr>
      <w:tr w:rsidR="006A39D0">
        <w:trPr>
          <w:trHeight w:val="825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Искусство объединяет народы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https://m.edsoo.ru/7f4129ea</w:t>
              </w:r>
            </w:hyperlink>
          </w:p>
        </w:tc>
      </w:tr>
      <w:tr w:rsidR="006A39D0">
        <w:trPr>
          <w:trHeight w:val="555"/>
        </w:trPr>
        <w:tc>
          <w:tcPr>
            <w:tcW w:w="2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/>
        </w:tc>
      </w:tr>
    </w:tbl>
    <w:p w:rsidR="006A39D0" w:rsidRDefault="006A39D0">
      <w:pPr>
        <w:sectPr w:rsidR="006A39D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A39D0" w:rsidRDefault="006A39D0">
      <w:pPr>
        <w:sectPr w:rsidR="006A39D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A39D0" w:rsidRDefault="002A207F">
      <w:pPr>
        <w:spacing w:after="0"/>
        <w:ind w:left="120"/>
      </w:pPr>
      <w:bookmarkStart w:id="8" w:name="block-20766868"/>
      <w:bookmarkEnd w:id="7"/>
      <w:r>
        <w:rPr>
          <w:rFonts w:ascii="Times New Roman" w:hAnsi="Times New Roman"/>
          <w:b/>
          <w:sz w:val="28"/>
        </w:rPr>
        <w:lastRenderedPageBreak/>
        <w:t xml:space="preserve"> ПОУРОЧНОЕ ПЛАНИРОВАНИЕ </w:t>
      </w:r>
    </w:p>
    <w:p w:rsidR="006A39D0" w:rsidRDefault="002A207F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1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"/>
        <w:gridCol w:w="2552"/>
        <w:gridCol w:w="881"/>
        <w:gridCol w:w="1588"/>
        <w:gridCol w:w="1682"/>
        <w:gridCol w:w="1295"/>
        <w:gridCol w:w="2036"/>
      </w:tblGrid>
      <w:tr w:rsidR="006A39D0">
        <w:trPr>
          <w:trHeight w:val="300"/>
        </w:trPr>
        <w:tc>
          <w:tcPr>
            <w:tcW w:w="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6A39D0" w:rsidRDefault="006A39D0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6A39D0" w:rsidRDefault="006A39D0">
            <w:pPr>
              <w:spacing w:after="0"/>
              <w:ind w:left="135"/>
            </w:pPr>
          </w:p>
        </w:tc>
        <w:tc>
          <w:tcPr>
            <w:tcW w:w="4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2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6A39D0" w:rsidRDefault="006A39D0">
            <w:pPr>
              <w:spacing w:after="0"/>
              <w:ind w:left="135"/>
            </w:pPr>
          </w:p>
        </w:tc>
        <w:tc>
          <w:tcPr>
            <w:tcW w:w="20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795"/>
        </w:trPr>
        <w:tc>
          <w:tcPr>
            <w:tcW w:w="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/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/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6A39D0" w:rsidRDefault="006A39D0">
            <w:pPr>
              <w:spacing w:after="0"/>
              <w:ind w:left="135"/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6A39D0" w:rsidRDefault="006A39D0">
            <w:pPr>
              <w:spacing w:after="0"/>
              <w:ind w:left="135"/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6A39D0" w:rsidRDefault="006A39D0">
            <w:pPr>
              <w:spacing w:after="0"/>
              <w:ind w:left="135"/>
            </w:pPr>
          </w:p>
        </w:tc>
        <w:tc>
          <w:tcPr>
            <w:tcW w:w="12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/>
        </w:tc>
        <w:tc>
          <w:tcPr>
            <w:tcW w:w="2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/>
        </w:tc>
      </w:tr>
      <w:tr w:rsidR="006A39D0">
        <w:trPr>
          <w:trHeight w:val="2175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365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2280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635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Короткое и длинное: рисуем животных с различными пропорциями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365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095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Изображать можно в объеме: лепим зверушек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095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Изображать можно линией: рисуем ветви деревьев, травы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2175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Разноцветные краски. Рисуем цветные коврики (коврик-осень / зима или коврик-ночь / утро)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905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2175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635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185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Цветы: создаем коллективную работу «Ваза с цветами»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905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365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Красивые рыбы: выполняем рисунок рыб в технике монотипия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365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Украшения птиц создаем сказочную птицу из цветной бумаги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365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905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635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2445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095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Постройки в нашей жизни: рассматриваем и обсуждаем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095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Дома бывают разными: рисуем домики для героев книг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2205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365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Снаружи и внутри: создаем домик для маленьких человечков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365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Строим город: рисуем и строим город из пластилина и бумаги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635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365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Строим вещи: создаем из цветной бумаги веселую сумку-пакет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2175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2175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635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2325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Разноцветные жуки и бабочки: создаем аппликацию из цветной бумаги жука, бабочки или стрекозы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2445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Азбука компьютерной графики: знакомство с программами </w:t>
            </w:r>
            <w:proofErr w:type="spellStart"/>
            <w:r>
              <w:rPr>
                <w:rFonts w:ascii="Times New Roman" w:hAnsi="Times New Roman"/>
                <w:sz w:val="24"/>
              </w:rPr>
              <w:t>Paint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или </w:t>
            </w:r>
            <w:proofErr w:type="spellStart"/>
            <w:r>
              <w:rPr>
                <w:rFonts w:ascii="Times New Roman" w:hAnsi="Times New Roman"/>
                <w:sz w:val="24"/>
              </w:rPr>
              <w:t>Paint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net</w:t>
            </w:r>
            <w:proofErr w:type="spellEnd"/>
            <w:r>
              <w:rPr>
                <w:rFonts w:ascii="Times New Roman" w:hAnsi="Times New Roman"/>
                <w:sz w:val="24"/>
              </w:rPr>
              <w:t>. Создание и обсуждение фотографий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365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Времена года: создаем рисунки о каждом времени года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635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Здравствуй, лето! Рисуем красками «Как я буду проводить лето»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555"/>
        </w:trPr>
        <w:tc>
          <w:tcPr>
            <w:tcW w:w="2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33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/>
        </w:tc>
      </w:tr>
    </w:tbl>
    <w:p w:rsidR="006A39D0" w:rsidRDefault="006A39D0">
      <w:pPr>
        <w:sectPr w:rsidR="006A39D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A39D0" w:rsidRDefault="002A207F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2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1"/>
        <w:gridCol w:w="2640"/>
        <w:gridCol w:w="871"/>
        <w:gridCol w:w="1577"/>
        <w:gridCol w:w="1672"/>
        <w:gridCol w:w="1288"/>
        <w:gridCol w:w="2025"/>
      </w:tblGrid>
      <w:tr w:rsidR="006A39D0">
        <w:trPr>
          <w:trHeight w:val="300"/>
        </w:trPr>
        <w:tc>
          <w:tcPr>
            <w:tcW w:w="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6A39D0" w:rsidRDefault="006A39D0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6A39D0" w:rsidRDefault="006A39D0">
            <w:pPr>
              <w:spacing w:after="0"/>
              <w:ind w:left="135"/>
            </w:pPr>
          </w:p>
        </w:tc>
        <w:tc>
          <w:tcPr>
            <w:tcW w:w="4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6A39D0" w:rsidRDefault="006A39D0">
            <w:pPr>
              <w:spacing w:after="0"/>
              <w:ind w:left="135"/>
            </w:pPr>
          </w:p>
        </w:tc>
        <w:tc>
          <w:tcPr>
            <w:tcW w:w="2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795"/>
        </w:trPr>
        <w:tc>
          <w:tcPr>
            <w:tcW w:w="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/>
        </w:tc>
        <w:tc>
          <w:tcPr>
            <w:tcW w:w="2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/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6A39D0" w:rsidRDefault="006A39D0">
            <w:pPr>
              <w:spacing w:after="0"/>
              <w:ind w:left="135"/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6A39D0" w:rsidRDefault="006A39D0">
            <w:pPr>
              <w:spacing w:after="0"/>
              <w:ind w:left="135"/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6A39D0" w:rsidRDefault="006A39D0">
            <w:pPr>
              <w:spacing w:after="0"/>
              <w:ind w:left="135"/>
            </w:pPr>
          </w:p>
        </w:tc>
        <w:tc>
          <w:tcPr>
            <w:tcW w:w="1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/>
        </w:tc>
        <w:tc>
          <w:tcPr>
            <w:tcW w:w="2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/>
        </w:tc>
      </w:tr>
      <w:tr w:rsidR="006A39D0">
        <w:trPr>
          <w:trHeight w:val="2445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905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905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650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2715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905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Гуашь, три основных цвета: рисуем дворец холодного ветра и дворец золотой осени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365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Волшебная белая: рисуем композицию «Сад в тумане, раннее утро»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095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Волшебная черная: рисуем композицию «Буря в лесу»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825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9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Волшебные серые: рисуем цветной туман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365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Пастель и восковые мелки: рисуем осенний лес и листопад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365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Аппликация: создаем коврики на тему «Осенний листопад»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825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Что может линия: рисуем зимний лес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095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Линия на экране компьютера: рисуем луговые травы, деревья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365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Что может пластилин: лепим фигурку любимого животного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365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Бумага, ножницы, клей: создаем макет игровой площадки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635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16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905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905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905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365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Конструируем природные формы: создаем композицию «Подводный мир»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635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905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2295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905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2715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905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Человек и его украшения: создаем кокошник для доброй и злой героинь из сказок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2175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365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Образ здания: рисуем дома для разных сказочных героев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905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29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Теплые и холодные цвета: рисуем костер или перо жар-птицы на фоне ночного неба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635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Тихие и звонкие цвета, ритм линий создаем композицию «Весенняя земля»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515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Характер линий: рисуем весенние ветки – березы, дуба, сосны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365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Характер линий: рисуем весенние ветки – березы, дуба, сосны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635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365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Пропорции выражают характер: создаем скульптуры птиц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555"/>
        </w:trPr>
        <w:tc>
          <w:tcPr>
            <w:tcW w:w="3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/>
        </w:tc>
      </w:tr>
    </w:tbl>
    <w:p w:rsidR="006A39D0" w:rsidRDefault="006A39D0">
      <w:pPr>
        <w:sectPr w:rsidR="006A39D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A39D0" w:rsidRDefault="002A207F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3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3"/>
        <w:gridCol w:w="3872"/>
        <w:gridCol w:w="737"/>
        <w:gridCol w:w="1420"/>
        <w:gridCol w:w="1526"/>
        <w:gridCol w:w="1175"/>
        <w:gridCol w:w="1868"/>
      </w:tblGrid>
      <w:tr w:rsidR="006A39D0">
        <w:trPr>
          <w:trHeight w:val="300"/>
        </w:trPr>
        <w:tc>
          <w:tcPr>
            <w:tcW w:w="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6A39D0" w:rsidRDefault="006A39D0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6A39D0" w:rsidRDefault="006A39D0">
            <w:pPr>
              <w:spacing w:after="0"/>
              <w:ind w:left="135"/>
            </w:pPr>
          </w:p>
        </w:tc>
        <w:tc>
          <w:tcPr>
            <w:tcW w:w="3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1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6A39D0" w:rsidRDefault="006A39D0">
            <w:pPr>
              <w:spacing w:after="0"/>
              <w:ind w:left="135"/>
            </w:pPr>
          </w:p>
        </w:tc>
        <w:tc>
          <w:tcPr>
            <w:tcW w:w="18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795"/>
        </w:trPr>
        <w:tc>
          <w:tcPr>
            <w:tcW w:w="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/>
        </w:tc>
        <w:tc>
          <w:tcPr>
            <w:tcW w:w="3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/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6A39D0" w:rsidRDefault="006A39D0">
            <w:pPr>
              <w:spacing w:after="0"/>
              <w:ind w:left="135"/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6A39D0" w:rsidRDefault="006A39D0">
            <w:pPr>
              <w:spacing w:after="0"/>
              <w:ind w:left="135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6A39D0" w:rsidRDefault="006A39D0">
            <w:pPr>
              <w:spacing w:after="0"/>
              <w:ind w:left="135"/>
            </w:pPr>
          </w:p>
        </w:tc>
        <w:tc>
          <w:tcPr>
            <w:tcW w:w="1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/>
        </w:tc>
        <w:tc>
          <w:tcPr>
            <w:tcW w:w="18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/>
        </w:tc>
      </w:tr>
      <w:tr w:rsidR="006A39D0">
        <w:trPr>
          <w:trHeight w:val="1365"/>
        </w:trPr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https://m.edsoo.ru/8a1496ae</w:t>
              </w:r>
            </w:hyperlink>
          </w:p>
        </w:tc>
      </w:tr>
      <w:tr w:rsidR="006A39D0">
        <w:trPr>
          <w:trHeight w:val="1365"/>
        </w:trPr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https://m.edsoo.ru/8a14a932</w:t>
              </w:r>
            </w:hyperlink>
          </w:p>
        </w:tc>
      </w:tr>
      <w:tr w:rsidR="006A39D0">
        <w:trPr>
          <w:trHeight w:val="1905"/>
        </w:trPr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https://m.edsoo.ru/8a14af2c</w:t>
              </w:r>
            </w:hyperlink>
          </w:p>
        </w:tc>
      </w:tr>
      <w:tr w:rsidR="006A39D0">
        <w:trPr>
          <w:trHeight w:val="1095"/>
        </w:trPr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Обои и шторы у тебя дома: создаем орнаменты для обоев и штор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https://m.edsoo.ru/8a14b166</w:t>
              </w:r>
            </w:hyperlink>
          </w:p>
        </w:tc>
      </w:tr>
      <w:tr w:rsidR="006A39D0">
        <w:trPr>
          <w:trHeight w:val="1095"/>
        </w:trPr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5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https://m.edsoo.ru/8a14cd18</w:t>
              </w:r>
            </w:hyperlink>
          </w:p>
        </w:tc>
      </w:tr>
      <w:tr w:rsidR="006A39D0">
        <w:trPr>
          <w:trHeight w:val="825"/>
        </w:trPr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Мамин платок: создаем орнамент в квадрате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https://m.edsoo.ru/8a14b2c4</w:t>
              </w:r>
            </w:hyperlink>
          </w:p>
        </w:tc>
      </w:tr>
      <w:tr w:rsidR="006A39D0">
        <w:trPr>
          <w:trHeight w:val="1470"/>
        </w:trPr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https://m.edsoo.ru/8a1494d8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https://m.edsoo.ru/8a14c0e8</w:t>
              </w:r>
            </w:hyperlink>
          </w:p>
        </w:tc>
      </w:tr>
      <w:tr w:rsidR="006A39D0">
        <w:trPr>
          <w:trHeight w:val="825"/>
        </w:trPr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Открытки: создаем поздравительную открытку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https://m.edsoo.ru/8a14929e</w:t>
              </w:r>
            </w:hyperlink>
          </w:p>
        </w:tc>
      </w:tr>
      <w:tr w:rsidR="006A39D0">
        <w:trPr>
          <w:trHeight w:val="1365"/>
        </w:trPr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095"/>
        </w:trPr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Памятники архитектуры: виртуальное путешествие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https://m.edsoo.ru/8a14c35e</w:t>
              </w:r>
            </w:hyperlink>
          </w:p>
        </w:tc>
      </w:tr>
      <w:tr w:rsidR="006A39D0">
        <w:trPr>
          <w:trHeight w:val="1365"/>
        </w:trPr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11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https://m.edsoo.ru/8a14b490</w:t>
              </w:r>
            </w:hyperlink>
          </w:p>
        </w:tc>
      </w:tr>
      <w:tr w:rsidR="006A39D0">
        <w:trPr>
          <w:trHeight w:val="1095"/>
        </w:trPr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https://m.edsoo.ru/8a14b6e8</w:t>
              </w:r>
            </w:hyperlink>
          </w:p>
        </w:tc>
      </w:tr>
      <w:tr w:rsidR="006A39D0">
        <w:trPr>
          <w:trHeight w:val="1095"/>
        </w:trPr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Ажурные ограды: проектируем декоративные украшения в городе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095"/>
        </w:trPr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https://m.edsoo.ru/8a14b8e6</w:t>
              </w:r>
            </w:hyperlink>
          </w:p>
        </w:tc>
      </w:tr>
      <w:tr w:rsidR="006A39D0">
        <w:trPr>
          <w:trHeight w:val="1095"/>
        </w:trPr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Витрины: создаем витрины - малые архитектурные формы для города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635"/>
        </w:trPr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Удивительный транспорт: рисуем или создаем в </w:t>
            </w:r>
            <w:proofErr w:type="spellStart"/>
            <w:r>
              <w:rPr>
                <w:rFonts w:ascii="Times New Roman" w:hAnsi="Times New Roman"/>
                <w:sz w:val="24"/>
              </w:rPr>
              <w:t>бумагопластике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фантастический транспорт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https://m.edsoo.ru/8a14ba1c</w:t>
              </w:r>
            </w:hyperlink>
          </w:p>
        </w:tc>
      </w:tr>
      <w:tr w:rsidR="006A39D0">
        <w:trPr>
          <w:trHeight w:val="1095"/>
        </w:trPr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https://m.edsoo.ru/8a14bd46</w:t>
              </w:r>
            </w:hyperlink>
          </w:p>
        </w:tc>
      </w:tr>
      <w:tr w:rsidR="006A39D0">
        <w:trPr>
          <w:trHeight w:val="825"/>
        </w:trPr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18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Художник в цирке: рисуем на тему «В цирке»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https://m.edsoo.ru/8a14a19e</w:t>
              </w:r>
            </w:hyperlink>
          </w:p>
        </w:tc>
      </w:tr>
      <w:tr w:rsidR="006A39D0">
        <w:trPr>
          <w:trHeight w:val="825"/>
        </w:trPr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Художник в театре: создаем эскиз занавеса или декораций сцены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https://m.edsoo.ru/8a14a45a</w:t>
              </w:r>
            </w:hyperlink>
          </w:p>
        </w:tc>
      </w:tr>
      <w:tr w:rsidR="006A39D0">
        <w:trPr>
          <w:trHeight w:val="1215"/>
        </w:trPr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Театр кукол: создаем сказочного персонажа из пластилина или в </w:t>
            </w:r>
            <w:proofErr w:type="spellStart"/>
            <w:r>
              <w:rPr>
                <w:rFonts w:ascii="Times New Roman" w:hAnsi="Times New Roman"/>
                <w:sz w:val="24"/>
              </w:rPr>
              <w:t>бумагопластике</w:t>
            </w:r>
            <w:proofErr w:type="spell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https://m.edsoo.ru/8a14a7f2</w:t>
              </w:r>
            </w:hyperlink>
          </w:p>
        </w:tc>
      </w:tr>
      <w:tr w:rsidR="006A39D0">
        <w:trPr>
          <w:trHeight w:val="1095"/>
        </w:trPr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https://m.edsoo.ru/8a14996a</w:t>
              </w:r>
            </w:hyperlink>
          </w:p>
        </w:tc>
      </w:tr>
      <w:tr w:rsidR="006A39D0">
        <w:trPr>
          <w:trHeight w:val="825"/>
        </w:trPr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Афиша и плакат: создаем эскиз афиши к спектаклю или фильму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https://m.edsoo.ru/8a14982a</w:t>
              </w:r>
            </w:hyperlink>
          </w:p>
        </w:tc>
      </w:tr>
      <w:tr w:rsidR="006A39D0">
        <w:trPr>
          <w:trHeight w:val="825"/>
        </w:trPr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Праздник в городе: создаем композицию «Праздник в городе»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https://m.edsoo.ru/8a14a626</w:t>
              </w:r>
            </w:hyperlink>
          </w:p>
        </w:tc>
      </w:tr>
      <w:tr w:rsidR="006A39D0">
        <w:trPr>
          <w:trHeight w:val="1095"/>
        </w:trPr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825"/>
        </w:trPr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25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Музей в жизни города: виртуальное путешествие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095"/>
        </w:trPr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https://m.edsoo.ru/8a14c71e</w:t>
              </w:r>
            </w:hyperlink>
          </w:p>
        </w:tc>
      </w:tr>
      <w:tr w:rsidR="006A39D0">
        <w:trPr>
          <w:trHeight w:val="1635"/>
        </w:trPr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https://m.edsoo.ru/8a14d0d8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3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https://m.edsoo.ru/8a14ca48</w:t>
              </w:r>
            </w:hyperlink>
          </w:p>
        </w:tc>
      </w:tr>
      <w:tr w:rsidR="006A39D0">
        <w:trPr>
          <w:trHeight w:val="1365"/>
        </w:trPr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Картина-пейзаж: рисуем пейзаж, отображаем состояние природы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https://m.edsoo.ru/8a149c3a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https://m.edsoo.ru/8a14c890</w:t>
              </w:r>
            </w:hyperlink>
          </w:p>
        </w:tc>
      </w:tr>
      <w:tr w:rsidR="006A39D0">
        <w:trPr>
          <w:trHeight w:val="1365"/>
        </w:trPr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Картина-портрет: рассматриваем произведения портретистов, сочиняем рассказы к портретам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https://m.edsoo.ru/8a149eb0</w:t>
              </w:r>
            </w:hyperlink>
          </w:p>
        </w:tc>
      </w:tr>
      <w:tr w:rsidR="006A39D0">
        <w:trPr>
          <w:trHeight w:val="825"/>
        </w:trPr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Изображение портрета: рисуем портрет человека красками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825"/>
        </w:trPr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Картина-натюрморт: рисуем натюрморт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https://m.edsoo.ru/8a149abe</w:t>
              </w:r>
            </w:hyperlink>
          </w:p>
        </w:tc>
      </w:tr>
      <w:tr w:rsidR="006A39D0">
        <w:trPr>
          <w:trHeight w:val="1365"/>
        </w:trPr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32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485"/>
        </w:trPr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Скульптура в музее и на улице: лепим эскиз парковой скульптуры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https://m.edsoo.ru/8a14acca</w:t>
              </w:r>
            </w:hyperlink>
          </w:p>
        </w:tc>
      </w:tr>
      <w:tr w:rsidR="006A39D0">
        <w:trPr>
          <w:trHeight w:val="1365"/>
        </w:trPr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555"/>
        </w:trPr>
        <w:tc>
          <w:tcPr>
            <w:tcW w:w="4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30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/>
        </w:tc>
      </w:tr>
    </w:tbl>
    <w:p w:rsidR="006A39D0" w:rsidRDefault="006A39D0">
      <w:pPr>
        <w:sectPr w:rsidR="006A39D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A39D0" w:rsidRDefault="002A207F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4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5"/>
        <w:gridCol w:w="2728"/>
        <w:gridCol w:w="862"/>
        <w:gridCol w:w="1565"/>
        <w:gridCol w:w="1662"/>
        <w:gridCol w:w="1279"/>
        <w:gridCol w:w="2013"/>
      </w:tblGrid>
      <w:tr w:rsidR="006A39D0">
        <w:trPr>
          <w:trHeight w:val="300"/>
        </w:trPr>
        <w:tc>
          <w:tcPr>
            <w:tcW w:w="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6A39D0" w:rsidRDefault="006A39D0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6A39D0" w:rsidRDefault="006A39D0">
            <w:pPr>
              <w:spacing w:after="0"/>
              <w:ind w:left="135"/>
            </w:pPr>
          </w:p>
        </w:tc>
        <w:tc>
          <w:tcPr>
            <w:tcW w:w="4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6A39D0" w:rsidRDefault="006A39D0">
            <w:pPr>
              <w:spacing w:after="0"/>
              <w:ind w:left="135"/>
            </w:pPr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795"/>
        </w:trPr>
        <w:tc>
          <w:tcPr>
            <w:tcW w:w="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/>
        </w:tc>
        <w:tc>
          <w:tcPr>
            <w:tcW w:w="2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/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6A39D0" w:rsidRDefault="006A39D0">
            <w:pPr>
              <w:spacing w:after="0"/>
              <w:ind w:left="135"/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6A39D0" w:rsidRDefault="006A39D0">
            <w:pPr>
              <w:spacing w:after="0"/>
              <w:ind w:left="135"/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6A39D0" w:rsidRDefault="006A39D0">
            <w:pPr>
              <w:spacing w:after="0"/>
              <w:ind w:left="135"/>
            </w:pPr>
          </w:p>
        </w:tc>
        <w:tc>
          <w:tcPr>
            <w:tcW w:w="1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/>
        </w:tc>
        <w:tc>
          <w:tcPr>
            <w:tcW w:w="2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/>
        </w:tc>
      </w:tr>
      <w:tr w:rsidR="006A39D0">
        <w:trPr>
          <w:trHeight w:val="2970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  <w:bookmarkStart w:id="9" w:name="_GoBack"/>
            <w:bookmarkEnd w:id="9"/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https://m.edsoo.ru/8a14fe78</w:t>
              </w:r>
            </w:hyperlink>
          </w:p>
        </w:tc>
      </w:tr>
      <w:tr w:rsidR="006A39D0">
        <w:trPr>
          <w:trHeight w:val="2175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https://m.edsoo.ru/8a14d4ca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4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https://m.edsoo.ru/8a14dd4e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https://m.edsoo.ru/8a150e90</w:t>
              </w:r>
            </w:hyperlink>
          </w:p>
        </w:tc>
      </w:tr>
      <w:tr w:rsidR="006A39D0">
        <w:trPr>
          <w:trHeight w:val="825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Деревянный мир: создаем макет избы из бумаги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https://m.edsoo.ru/8a14f630</w:t>
              </w:r>
            </w:hyperlink>
          </w:p>
        </w:tc>
      </w:tr>
      <w:tr w:rsidR="006A39D0">
        <w:trPr>
          <w:trHeight w:val="1365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4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https://m.edsoo.ru/8a151070</w:t>
              </w:r>
            </w:hyperlink>
          </w:p>
        </w:tc>
      </w:tr>
      <w:tr w:rsidR="006A39D0">
        <w:trPr>
          <w:trHeight w:val="1095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Деревня: создаем коллективное панно «Деревня»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https://m.edsoo.ru/8a14eafa</w:t>
              </w:r>
            </w:hyperlink>
          </w:p>
        </w:tc>
      </w:tr>
      <w:tr w:rsidR="006A39D0">
        <w:trPr>
          <w:trHeight w:val="3000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635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Красота человека: изображаем фигуру человека в национальном костюме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https://m.edsoo.ru/8a14ec6c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5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https://m.edsoo.ru/8a14ede8</w:t>
              </w:r>
            </w:hyperlink>
          </w:p>
        </w:tc>
      </w:tr>
      <w:tr w:rsidR="006A39D0">
        <w:trPr>
          <w:trHeight w:val="1635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Народные праздники: создаем панно на тему народных праздников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https://m.edsoo.ru/8a14e302</w:t>
              </w:r>
            </w:hyperlink>
          </w:p>
        </w:tc>
      </w:tr>
      <w:tr w:rsidR="006A39D0">
        <w:trPr>
          <w:trHeight w:val="1635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9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Родной угол: изображаем и моделируем башни и крепостные стены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https://m.edsoo.ru/8a14fcca</w:t>
              </w:r>
            </w:hyperlink>
          </w:p>
        </w:tc>
      </w:tr>
      <w:tr w:rsidR="006A39D0">
        <w:trPr>
          <w:trHeight w:val="825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Родной край: создаем макет «Древний город»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095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Древние соборы: изображаем древнерусский храм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https://m.edsoo.ru/8a14f838</w:t>
              </w:r>
            </w:hyperlink>
          </w:p>
        </w:tc>
      </w:tr>
      <w:tr w:rsidR="006A39D0">
        <w:trPr>
          <w:trHeight w:val="2175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https://m.edsoo.ru/8a14db64</w:t>
              </w:r>
            </w:hyperlink>
          </w:p>
        </w:tc>
      </w:tr>
      <w:tr w:rsidR="006A39D0">
        <w:trPr>
          <w:trHeight w:val="1635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https://m.edsoo.ru/8a14d7b8</w:t>
              </w:r>
            </w:hyperlink>
          </w:p>
        </w:tc>
      </w:tr>
      <w:tr w:rsidR="006A39D0">
        <w:trPr>
          <w:trHeight w:val="1635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365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15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Псков: знакомимся с памятниками древнерусского зодчества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665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365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Москва: знакомимся с памятниками древнерусского зодчества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635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Узорочье теремов: выполняем зарисовки народных орнаментов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https://m.edsoo.ru/8a14ec6c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6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https://m.edsoo.ru/8a14e938</w:t>
              </w:r>
            </w:hyperlink>
          </w:p>
        </w:tc>
      </w:tr>
      <w:tr w:rsidR="006A39D0">
        <w:trPr>
          <w:trHeight w:val="1905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365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20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Страна восходящего солнца: изображаем японский сад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2715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https://m.edsoo.ru/8a14f036</w:t>
              </w:r>
            </w:hyperlink>
          </w:p>
        </w:tc>
      </w:tr>
      <w:tr w:rsidR="006A39D0">
        <w:trPr>
          <w:trHeight w:val="1365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Народы гор и степей: моделируем юрту в графическом редакторе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https://m.edsoo.ru/8a14f270</w:t>
              </w:r>
            </w:hyperlink>
          </w:p>
        </w:tc>
      </w:tr>
      <w:tr w:rsidR="006A39D0">
        <w:trPr>
          <w:trHeight w:val="1635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905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455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25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Древняя Эллада: изображаем олимпийцев в графике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https://m.edsoo.ru/8a151584</w:t>
              </w:r>
            </w:hyperlink>
          </w:p>
        </w:tc>
      </w:tr>
      <w:tr w:rsidR="006A39D0">
        <w:trPr>
          <w:trHeight w:val="1365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Древняя Эллада: создаем панно «Олимпийские игры в Древней Греции»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https://m.edsoo.ru/8a15074c</w:t>
              </w:r>
            </w:hyperlink>
          </w:p>
        </w:tc>
      </w:tr>
      <w:tr w:rsidR="006A39D0">
        <w:trPr>
          <w:trHeight w:val="1635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Европейские города: рисуем площадь средневекового города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https://m.edsoo.ru/8a15088c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6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https://m.edsoo.ru/8a14faa4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6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https://m.edsoo.ru/8a150a80</w:t>
              </w:r>
            </w:hyperlink>
          </w:p>
        </w:tc>
      </w:tr>
      <w:tr w:rsidR="006A39D0">
        <w:trPr>
          <w:trHeight w:val="3510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https://m.edsoo.ru/8a151a7a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6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https://m.edsoo.ru/8a151318</w:t>
              </w:r>
            </w:hyperlink>
          </w:p>
        </w:tc>
      </w:tr>
      <w:tr w:rsidR="006A39D0">
        <w:trPr>
          <w:trHeight w:val="1095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29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Материнство: изображаем двойной портрет матери и ребенка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https://m.edsoo.ru/8a15006c</w:t>
              </w:r>
            </w:hyperlink>
          </w:p>
        </w:tc>
      </w:tr>
      <w:tr w:rsidR="006A39D0">
        <w:trPr>
          <w:trHeight w:val="1905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1365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2970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https://m.edsoo.ru/8a150cb0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7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https://m.edsoo.ru/8a14e4c4</w:t>
              </w:r>
            </w:hyperlink>
          </w:p>
        </w:tc>
      </w:tr>
      <w:tr w:rsidR="006A39D0">
        <w:trPr>
          <w:trHeight w:val="3390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33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Герои-защитники: лепим из пластилина эскиз памятника героям или мемориального комплекса ко Дню Победы в Великой Отечественной войне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https://m.edsoo.ru/8a14e6b8</w:t>
              </w:r>
            </w:hyperlink>
          </w:p>
        </w:tc>
      </w:tr>
      <w:tr w:rsidR="006A39D0">
        <w:trPr>
          <w:trHeight w:val="1365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Юность и надежды: создаем живописный детский портрет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>
            <w:pPr>
              <w:spacing w:after="0"/>
              <w:ind w:left="135"/>
            </w:pPr>
          </w:p>
        </w:tc>
      </w:tr>
      <w:tr w:rsidR="006A39D0">
        <w:trPr>
          <w:trHeight w:val="555"/>
        </w:trPr>
        <w:tc>
          <w:tcPr>
            <w:tcW w:w="3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2A2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3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39D0" w:rsidRDefault="006A39D0"/>
        </w:tc>
      </w:tr>
    </w:tbl>
    <w:p w:rsidR="006A39D0" w:rsidRDefault="006A39D0">
      <w:pPr>
        <w:sectPr w:rsidR="006A39D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A39D0" w:rsidRDefault="006A39D0">
      <w:pPr>
        <w:sectPr w:rsidR="006A39D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A39D0" w:rsidRDefault="002A207F">
      <w:pPr>
        <w:spacing w:after="0"/>
        <w:ind w:left="120"/>
      </w:pPr>
      <w:bookmarkStart w:id="10" w:name="block-20766869"/>
      <w:bookmarkEnd w:id="8"/>
      <w:r>
        <w:rPr>
          <w:rFonts w:ascii="Times New Roman" w:hAnsi="Times New Roman"/>
          <w:b/>
          <w:sz w:val="28"/>
        </w:rPr>
        <w:lastRenderedPageBreak/>
        <w:t>УЧЕБНО-МЕТОДИЧЕСКОЕ ОБЕСПЕЧЕНИЕ ОБРАЗОВАТЕЛЬНОГО ПРОЦЕССА</w:t>
      </w:r>
    </w:p>
    <w:p w:rsidR="006A39D0" w:rsidRDefault="002A207F">
      <w:pPr>
        <w:spacing w:after="0"/>
        <w:ind w:left="120"/>
      </w:pPr>
      <w:r>
        <w:rPr>
          <w:rFonts w:ascii="Times New Roman" w:hAnsi="Times New Roman"/>
          <w:b/>
          <w:sz w:val="28"/>
        </w:rPr>
        <w:t>ОБЯЗАТЕЛЬНЫЕ УЧЕБНЫЕ МАТЕРИАЛЫ ДЛЯ УЧЕНИКА</w:t>
      </w:r>
    </w:p>
    <w:p w:rsidR="006A39D0" w:rsidRDefault="002A207F">
      <w:pPr>
        <w:spacing w:after="0"/>
        <w:ind w:left="120"/>
      </w:pPr>
      <w:r>
        <w:rPr>
          <w:rFonts w:ascii="Times New Roman" w:hAnsi="Times New Roman"/>
          <w:sz w:val="28"/>
        </w:rPr>
        <w:t>​‌‌​</w:t>
      </w:r>
    </w:p>
    <w:p w:rsidR="006A39D0" w:rsidRDefault="002A207F">
      <w:pPr>
        <w:spacing w:after="0"/>
        <w:ind w:left="120"/>
      </w:pPr>
      <w:r>
        <w:rPr>
          <w:rFonts w:ascii="Times New Roman" w:hAnsi="Times New Roman"/>
          <w:sz w:val="28"/>
        </w:rPr>
        <w:t>​‌‌</w:t>
      </w:r>
    </w:p>
    <w:p w:rsidR="006A39D0" w:rsidRDefault="002A207F">
      <w:pPr>
        <w:spacing w:after="0"/>
        <w:ind w:left="120"/>
      </w:pPr>
      <w:r>
        <w:rPr>
          <w:rFonts w:ascii="Times New Roman" w:hAnsi="Times New Roman"/>
          <w:sz w:val="28"/>
        </w:rPr>
        <w:t>​</w:t>
      </w:r>
    </w:p>
    <w:p w:rsidR="006A39D0" w:rsidRDefault="002A207F">
      <w:pPr>
        <w:spacing w:after="0"/>
        <w:ind w:left="120"/>
      </w:pPr>
      <w:r>
        <w:rPr>
          <w:rFonts w:ascii="Times New Roman" w:hAnsi="Times New Roman"/>
          <w:b/>
          <w:sz w:val="28"/>
        </w:rPr>
        <w:t>МЕТОДИЧЕСКИЕ МАТЕРИАЛЫ ДЛЯ УЧИТЕЛЯ</w:t>
      </w:r>
    </w:p>
    <w:p w:rsidR="006A39D0" w:rsidRDefault="002A207F">
      <w:pPr>
        <w:spacing w:after="0"/>
        <w:ind w:left="120"/>
      </w:pPr>
      <w:r>
        <w:rPr>
          <w:rFonts w:ascii="Times New Roman" w:hAnsi="Times New Roman"/>
          <w:sz w:val="28"/>
        </w:rPr>
        <w:t>​‌‌​</w:t>
      </w:r>
    </w:p>
    <w:p w:rsidR="006A39D0" w:rsidRDefault="006A39D0">
      <w:pPr>
        <w:spacing w:after="0"/>
        <w:ind w:left="120"/>
      </w:pPr>
    </w:p>
    <w:p w:rsidR="006A39D0" w:rsidRDefault="002A207F">
      <w:pPr>
        <w:spacing w:after="0"/>
        <w:ind w:left="120"/>
      </w:pPr>
      <w:r>
        <w:rPr>
          <w:rFonts w:ascii="Times New Roman" w:hAnsi="Times New Roman"/>
          <w:b/>
          <w:sz w:val="28"/>
        </w:rPr>
        <w:t>ЦИФРОВЫЕ ОБРАЗОВАТЕЛЬНЫЕ РЕСУРСЫ И РЕСУРСЫ СЕТИ ИНТЕРНЕТ</w:t>
      </w:r>
    </w:p>
    <w:p w:rsidR="006A39D0" w:rsidRDefault="002A207F">
      <w:pPr>
        <w:spacing w:after="0"/>
        <w:ind w:left="120"/>
      </w:pPr>
      <w:r>
        <w:rPr>
          <w:rFonts w:ascii="Times New Roman" w:hAnsi="Times New Roman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sz w:val="28"/>
        </w:rPr>
        <w:t>​</w:t>
      </w:r>
    </w:p>
    <w:p w:rsidR="006A39D0" w:rsidRDefault="006A39D0">
      <w:pPr>
        <w:sectPr w:rsidR="006A39D0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6A39D0" w:rsidRDefault="006A39D0"/>
    <w:sectPr w:rsidR="006A39D0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680CA7"/>
    <w:multiLevelType w:val="multilevel"/>
    <w:tmpl w:val="1CE0209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0DD31A9"/>
    <w:multiLevelType w:val="multilevel"/>
    <w:tmpl w:val="9D66FED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2E633E6"/>
    <w:multiLevelType w:val="multilevel"/>
    <w:tmpl w:val="762AB16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9E528AF"/>
    <w:multiLevelType w:val="multilevel"/>
    <w:tmpl w:val="09486C7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239725D"/>
    <w:multiLevelType w:val="multilevel"/>
    <w:tmpl w:val="35CC566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A5C200B"/>
    <w:multiLevelType w:val="multilevel"/>
    <w:tmpl w:val="18C48C2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6A39D0"/>
    <w:rsid w:val="002A207F"/>
    <w:rsid w:val="004D0170"/>
    <w:rsid w:val="006A3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56A2AF-B469-4856-BF2E-7A34823D6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/>
      <w:outlineLvl w:val="1"/>
    </w:pPr>
    <w:rPr>
      <w:rFonts w:asciiTheme="majorHAnsi" w:hAnsiTheme="majorHAnsi"/>
      <w:b/>
      <w:color w:val="4F81BD" w:themeColor="accent1"/>
      <w:sz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00"/>
      <w:outlineLvl w:val="2"/>
    </w:pPr>
    <w:rPr>
      <w:rFonts w:asciiTheme="majorHAnsi" w:hAnsiTheme="majorHAnsi"/>
      <w:b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00"/>
      <w:outlineLvl w:val="3"/>
    </w:pPr>
    <w:rPr>
      <w:rFonts w:asciiTheme="majorHAnsi" w:hAnsiTheme="majorHAnsi"/>
      <w:b/>
      <w:i/>
      <w:color w:val="4F81BD" w:themeColor="accent1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basedOn w:val="1"/>
    <w:link w:val="3"/>
    <w:rPr>
      <w:rFonts w:asciiTheme="majorHAnsi" w:hAnsiTheme="majorHAnsi"/>
      <w:b/>
      <w:color w:val="4F81BD" w:themeColor="accent1"/>
    </w:rPr>
  </w:style>
  <w:style w:type="paragraph" w:styleId="a3">
    <w:name w:val="caption"/>
    <w:basedOn w:val="a"/>
    <w:next w:val="a"/>
    <w:link w:val="a4"/>
    <w:pPr>
      <w:spacing w:line="240" w:lineRule="auto"/>
    </w:pPr>
    <w:rPr>
      <w:b/>
      <w:color w:val="4F81BD" w:themeColor="accent1"/>
      <w:sz w:val="18"/>
    </w:rPr>
  </w:style>
  <w:style w:type="character" w:customStyle="1" w:styleId="a4">
    <w:name w:val="Название объекта Знак"/>
    <w:basedOn w:val="1"/>
    <w:link w:val="a3"/>
    <w:rPr>
      <w:b/>
      <w:color w:val="4F81BD" w:themeColor="accent1"/>
      <w:sz w:val="18"/>
    </w:rPr>
  </w:style>
  <w:style w:type="paragraph" w:customStyle="1" w:styleId="12">
    <w:name w:val="Выделение1"/>
    <w:basedOn w:val="13"/>
    <w:link w:val="a5"/>
    <w:rPr>
      <w:i/>
    </w:rPr>
  </w:style>
  <w:style w:type="character" w:styleId="a5">
    <w:name w:val="Emphasis"/>
    <w:basedOn w:val="a0"/>
    <w:link w:val="12"/>
    <w:rPr>
      <w:i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styleId="a6">
    <w:name w:val="header"/>
    <w:basedOn w:val="a"/>
    <w:link w:val="a7"/>
    <w:pPr>
      <w:tabs>
        <w:tab w:val="center" w:pos="4680"/>
        <w:tab w:val="right" w:pos="9360"/>
      </w:tabs>
    </w:pPr>
  </w:style>
  <w:style w:type="character" w:customStyle="1" w:styleId="a7">
    <w:name w:val="Верхний колонтитул Знак"/>
    <w:basedOn w:val="1"/>
    <w:link w:val="a6"/>
  </w:style>
  <w:style w:type="paragraph" w:customStyle="1" w:styleId="14">
    <w:name w:val="Гиперссылка1"/>
    <w:basedOn w:val="13"/>
    <w:link w:val="a8"/>
    <w:rPr>
      <w:color w:val="0000FF" w:themeColor="hyperlink"/>
      <w:u w:val="single"/>
    </w:rPr>
  </w:style>
  <w:style w:type="character" w:styleId="a8">
    <w:name w:val="Hyperlink"/>
    <w:basedOn w:val="a0"/>
    <w:link w:val="14"/>
    <w:rPr>
      <w:color w:val="0000FF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styleId="a9">
    <w:name w:val="Normal Indent"/>
    <w:basedOn w:val="a"/>
    <w:link w:val="aa"/>
    <w:pPr>
      <w:ind w:left="720"/>
    </w:pPr>
  </w:style>
  <w:style w:type="character" w:customStyle="1" w:styleId="aa">
    <w:name w:val="Обычный отступ Знак"/>
    <w:basedOn w:val="1"/>
    <w:link w:val="a9"/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b">
    <w:name w:val="Subtitle"/>
    <w:basedOn w:val="a"/>
    <w:next w:val="a"/>
    <w:link w:val="ac"/>
    <w:uiPriority w:val="11"/>
    <w:qFormat/>
    <w:pPr>
      <w:numPr>
        <w:ilvl w:val="1"/>
      </w:numPr>
      <w:ind w:left="86"/>
    </w:pPr>
    <w:rPr>
      <w:rFonts w:asciiTheme="majorHAnsi" w:hAnsiTheme="majorHAnsi"/>
      <w:i/>
      <w:color w:val="4F81BD" w:themeColor="accent1"/>
      <w:spacing w:val="15"/>
      <w:sz w:val="24"/>
    </w:rPr>
  </w:style>
  <w:style w:type="character" w:customStyle="1" w:styleId="ac">
    <w:name w:val="Подзаголовок Знак"/>
    <w:basedOn w:val="1"/>
    <w:link w:val="ab"/>
    <w:rPr>
      <w:rFonts w:asciiTheme="majorHAnsi" w:hAnsiTheme="majorHAnsi"/>
      <w:i/>
      <w:color w:val="4F81BD" w:themeColor="accent1"/>
      <w:spacing w:val="15"/>
      <w:sz w:val="24"/>
    </w:rPr>
  </w:style>
  <w:style w:type="paragraph" w:customStyle="1" w:styleId="13">
    <w:name w:val="Основной шрифт абзаца1"/>
  </w:style>
  <w:style w:type="paragraph" w:styleId="ad">
    <w:name w:val="Title"/>
    <w:basedOn w:val="a"/>
    <w:next w:val="a"/>
    <w:link w:val="ae"/>
    <w:uiPriority w:val="10"/>
    <w:qFormat/>
    <w:pPr>
      <w:spacing w:after="300"/>
      <w:contextualSpacing/>
    </w:pPr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ae">
    <w:name w:val="Название Знак"/>
    <w:basedOn w:val="1"/>
    <w:link w:val="ad"/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40">
    <w:name w:val="Заголовок 4 Знак"/>
    <w:basedOn w:val="1"/>
    <w:link w:val="4"/>
    <w:rPr>
      <w:rFonts w:asciiTheme="majorHAnsi" w:hAnsiTheme="majorHAnsi"/>
      <w:b/>
      <w:i/>
      <w:color w:val="4F81BD" w:themeColor="accent1"/>
    </w:rPr>
  </w:style>
  <w:style w:type="character" w:customStyle="1" w:styleId="20">
    <w:name w:val="Заголовок 2 Знак"/>
    <w:basedOn w:val="1"/>
    <w:link w:val="2"/>
    <w:rPr>
      <w:rFonts w:asciiTheme="majorHAnsi" w:hAnsiTheme="majorHAnsi"/>
      <w:b/>
      <w:color w:val="4F81BD" w:themeColor="accent1"/>
      <w:sz w:val="26"/>
    </w:rPr>
  </w:style>
  <w:style w:type="table" w:styleId="af">
    <w:name w:val="Table Grid"/>
    <w:basedOn w:val="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0">
    <w:name w:val="Normal (Web)"/>
    <w:basedOn w:val="a"/>
    <w:uiPriority w:val="99"/>
    <w:semiHidden/>
    <w:unhideWhenUsed/>
    <w:rsid w:val="002A207F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72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29ea" TargetMode="External"/><Relationship Id="rId18" Type="http://schemas.openxmlformats.org/officeDocument/2006/relationships/hyperlink" Target="https://m.edsoo.ru/8a14af2c" TargetMode="External"/><Relationship Id="rId26" Type="http://schemas.openxmlformats.org/officeDocument/2006/relationships/hyperlink" Target="https://m.edsoo.ru/8a14b490" TargetMode="External"/><Relationship Id="rId39" Type="http://schemas.openxmlformats.org/officeDocument/2006/relationships/hyperlink" Target="https://m.edsoo.ru/8a14ca48" TargetMode="External"/><Relationship Id="rId21" Type="http://schemas.openxmlformats.org/officeDocument/2006/relationships/hyperlink" Target="https://m.edsoo.ru/8a14b2c4" TargetMode="External"/><Relationship Id="rId34" Type="http://schemas.openxmlformats.org/officeDocument/2006/relationships/hyperlink" Target="https://m.edsoo.ru/8a14996a" TargetMode="External"/><Relationship Id="rId42" Type="http://schemas.openxmlformats.org/officeDocument/2006/relationships/hyperlink" Target="https://m.edsoo.ru/8a149eb0" TargetMode="External"/><Relationship Id="rId47" Type="http://schemas.openxmlformats.org/officeDocument/2006/relationships/hyperlink" Target="https://m.edsoo.ru/8a14dd4e" TargetMode="External"/><Relationship Id="rId50" Type="http://schemas.openxmlformats.org/officeDocument/2006/relationships/hyperlink" Target="https://m.edsoo.ru/8a151070" TargetMode="External"/><Relationship Id="rId55" Type="http://schemas.openxmlformats.org/officeDocument/2006/relationships/hyperlink" Target="https://m.edsoo.ru/8a14fcca" TargetMode="External"/><Relationship Id="rId63" Type="http://schemas.openxmlformats.org/officeDocument/2006/relationships/hyperlink" Target="https://m.edsoo.ru/8a151584" TargetMode="External"/><Relationship Id="rId68" Type="http://schemas.openxmlformats.org/officeDocument/2006/relationships/hyperlink" Target="https://m.edsoo.ru/8a151a7a" TargetMode="External"/><Relationship Id="rId7" Type="http://schemas.openxmlformats.org/officeDocument/2006/relationships/hyperlink" Target="https://m.edsoo.ru/7f411892" TargetMode="External"/><Relationship Id="rId71" Type="http://schemas.openxmlformats.org/officeDocument/2006/relationships/hyperlink" Target="https://m.edsoo.ru/8a150cb0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8a1496ae" TargetMode="External"/><Relationship Id="rId29" Type="http://schemas.openxmlformats.org/officeDocument/2006/relationships/hyperlink" Target="https://m.edsoo.ru/8a14ba1c" TargetMode="External"/><Relationship Id="rId11" Type="http://schemas.openxmlformats.org/officeDocument/2006/relationships/hyperlink" Target="https://m.edsoo.ru/7f4129ea" TargetMode="External"/><Relationship Id="rId24" Type="http://schemas.openxmlformats.org/officeDocument/2006/relationships/hyperlink" Target="https://m.edsoo.ru/8a14929e" TargetMode="External"/><Relationship Id="rId32" Type="http://schemas.openxmlformats.org/officeDocument/2006/relationships/hyperlink" Target="https://m.edsoo.ru/8a14a45a" TargetMode="External"/><Relationship Id="rId37" Type="http://schemas.openxmlformats.org/officeDocument/2006/relationships/hyperlink" Target="https://m.edsoo.ru/8a14c71e" TargetMode="External"/><Relationship Id="rId40" Type="http://schemas.openxmlformats.org/officeDocument/2006/relationships/hyperlink" Target="https://m.edsoo.ru/8a149c3a" TargetMode="External"/><Relationship Id="rId45" Type="http://schemas.openxmlformats.org/officeDocument/2006/relationships/hyperlink" Target="https://m.edsoo.ru/8a14fe78" TargetMode="External"/><Relationship Id="rId53" Type="http://schemas.openxmlformats.org/officeDocument/2006/relationships/hyperlink" Target="https://m.edsoo.ru/8a14ede8" TargetMode="External"/><Relationship Id="rId58" Type="http://schemas.openxmlformats.org/officeDocument/2006/relationships/hyperlink" Target="https://m.edsoo.ru/8a14d7b8" TargetMode="External"/><Relationship Id="rId66" Type="http://schemas.openxmlformats.org/officeDocument/2006/relationships/hyperlink" Target="https://m.edsoo.ru/8a14faa4" TargetMode="External"/><Relationship Id="rId7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m.edsoo.ru/7f4129ea" TargetMode="External"/><Relationship Id="rId23" Type="http://schemas.openxmlformats.org/officeDocument/2006/relationships/hyperlink" Target="https://m.edsoo.ru/8a14c0e8" TargetMode="External"/><Relationship Id="rId28" Type="http://schemas.openxmlformats.org/officeDocument/2006/relationships/hyperlink" Target="https://m.edsoo.ru/8a14b8e6" TargetMode="External"/><Relationship Id="rId36" Type="http://schemas.openxmlformats.org/officeDocument/2006/relationships/hyperlink" Target="https://m.edsoo.ru/8a14a626" TargetMode="External"/><Relationship Id="rId49" Type="http://schemas.openxmlformats.org/officeDocument/2006/relationships/hyperlink" Target="https://m.edsoo.ru/8a14f630" TargetMode="External"/><Relationship Id="rId57" Type="http://schemas.openxmlformats.org/officeDocument/2006/relationships/hyperlink" Target="https://m.edsoo.ru/8a14db64" TargetMode="External"/><Relationship Id="rId61" Type="http://schemas.openxmlformats.org/officeDocument/2006/relationships/hyperlink" Target="https://m.edsoo.ru/8a14f036" TargetMode="External"/><Relationship Id="rId10" Type="http://schemas.openxmlformats.org/officeDocument/2006/relationships/hyperlink" Target="https://m.edsoo.ru/7f411892" TargetMode="External"/><Relationship Id="rId19" Type="http://schemas.openxmlformats.org/officeDocument/2006/relationships/hyperlink" Target="https://m.edsoo.ru/8a14b166" TargetMode="External"/><Relationship Id="rId31" Type="http://schemas.openxmlformats.org/officeDocument/2006/relationships/hyperlink" Target="https://m.edsoo.ru/8a14a19e" TargetMode="External"/><Relationship Id="rId44" Type="http://schemas.openxmlformats.org/officeDocument/2006/relationships/hyperlink" Target="https://m.edsoo.ru/8a14acca" TargetMode="External"/><Relationship Id="rId52" Type="http://schemas.openxmlformats.org/officeDocument/2006/relationships/hyperlink" Target="https://m.edsoo.ru/8a14ec6c" TargetMode="External"/><Relationship Id="rId60" Type="http://schemas.openxmlformats.org/officeDocument/2006/relationships/hyperlink" Target="https://m.edsoo.ru/8a14e938" TargetMode="External"/><Relationship Id="rId65" Type="http://schemas.openxmlformats.org/officeDocument/2006/relationships/hyperlink" Target="https://m.edsoo.ru/8a15088c" TargetMode="External"/><Relationship Id="rId73" Type="http://schemas.openxmlformats.org/officeDocument/2006/relationships/hyperlink" Target="https://m.edsoo.ru/8a14e6b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892" TargetMode="External"/><Relationship Id="rId14" Type="http://schemas.openxmlformats.org/officeDocument/2006/relationships/hyperlink" Target="https://m.edsoo.ru/7f4129ea" TargetMode="External"/><Relationship Id="rId22" Type="http://schemas.openxmlformats.org/officeDocument/2006/relationships/hyperlink" Target="https://m.edsoo.ru/8a1494d8" TargetMode="External"/><Relationship Id="rId27" Type="http://schemas.openxmlformats.org/officeDocument/2006/relationships/hyperlink" Target="https://m.edsoo.ru/8a14b6e8" TargetMode="External"/><Relationship Id="rId30" Type="http://schemas.openxmlformats.org/officeDocument/2006/relationships/hyperlink" Target="https://m.edsoo.ru/8a14bd46" TargetMode="External"/><Relationship Id="rId35" Type="http://schemas.openxmlformats.org/officeDocument/2006/relationships/hyperlink" Target="https://m.edsoo.ru/8a14982a" TargetMode="External"/><Relationship Id="rId43" Type="http://schemas.openxmlformats.org/officeDocument/2006/relationships/hyperlink" Target="https://m.edsoo.ru/8a149abe" TargetMode="External"/><Relationship Id="rId48" Type="http://schemas.openxmlformats.org/officeDocument/2006/relationships/hyperlink" Target="https://m.edsoo.ru/8a150e90" TargetMode="External"/><Relationship Id="rId56" Type="http://schemas.openxmlformats.org/officeDocument/2006/relationships/hyperlink" Target="https://m.edsoo.ru/8a14f838" TargetMode="External"/><Relationship Id="rId64" Type="http://schemas.openxmlformats.org/officeDocument/2006/relationships/hyperlink" Target="https://m.edsoo.ru/8a15074c" TargetMode="External"/><Relationship Id="rId69" Type="http://schemas.openxmlformats.org/officeDocument/2006/relationships/hyperlink" Target="https://m.edsoo.ru/8a151318" TargetMode="External"/><Relationship Id="rId8" Type="http://schemas.openxmlformats.org/officeDocument/2006/relationships/hyperlink" Target="https://m.edsoo.ru/7f411892" TargetMode="External"/><Relationship Id="rId51" Type="http://schemas.openxmlformats.org/officeDocument/2006/relationships/hyperlink" Target="https://m.edsoo.ru/8a14eafa" TargetMode="External"/><Relationship Id="rId72" Type="http://schemas.openxmlformats.org/officeDocument/2006/relationships/hyperlink" Target="https://m.edsoo.ru/8a14e4c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29ea" TargetMode="External"/><Relationship Id="rId17" Type="http://schemas.openxmlformats.org/officeDocument/2006/relationships/hyperlink" Target="https://m.edsoo.ru/8a14a932" TargetMode="External"/><Relationship Id="rId25" Type="http://schemas.openxmlformats.org/officeDocument/2006/relationships/hyperlink" Target="https://m.edsoo.ru/8a14c35e" TargetMode="External"/><Relationship Id="rId33" Type="http://schemas.openxmlformats.org/officeDocument/2006/relationships/hyperlink" Target="https://m.edsoo.ru/8a14a7f2" TargetMode="External"/><Relationship Id="rId38" Type="http://schemas.openxmlformats.org/officeDocument/2006/relationships/hyperlink" Target="https://m.edsoo.ru/8a14d0d8" TargetMode="External"/><Relationship Id="rId46" Type="http://schemas.openxmlformats.org/officeDocument/2006/relationships/hyperlink" Target="https://m.edsoo.ru/8a14d4ca" TargetMode="External"/><Relationship Id="rId59" Type="http://schemas.openxmlformats.org/officeDocument/2006/relationships/hyperlink" Target="https://m.edsoo.ru/8a14ec6c" TargetMode="External"/><Relationship Id="rId67" Type="http://schemas.openxmlformats.org/officeDocument/2006/relationships/hyperlink" Target="https://m.edsoo.ru/8a150a80" TargetMode="External"/><Relationship Id="rId20" Type="http://schemas.openxmlformats.org/officeDocument/2006/relationships/hyperlink" Target="https://m.edsoo.ru/8a14cd18" TargetMode="External"/><Relationship Id="rId41" Type="http://schemas.openxmlformats.org/officeDocument/2006/relationships/hyperlink" Target="https://m.edsoo.ru/8a14c890" TargetMode="External"/><Relationship Id="rId54" Type="http://schemas.openxmlformats.org/officeDocument/2006/relationships/hyperlink" Target="https://m.edsoo.ru/8a14e302" TargetMode="External"/><Relationship Id="rId62" Type="http://schemas.openxmlformats.org/officeDocument/2006/relationships/hyperlink" Target="https://m.edsoo.ru/8a14f270" TargetMode="External"/><Relationship Id="rId70" Type="http://schemas.openxmlformats.org/officeDocument/2006/relationships/hyperlink" Target="https://m.edsoo.ru/8a15006c" TargetMode="Externa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189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12181</Words>
  <Characters>69436</Characters>
  <Application>Microsoft Office Word</Application>
  <DocSecurity>0</DocSecurity>
  <Lines>578</Lines>
  <Paragraphs>162</Paragraphs>
  <ScaleCrop>false</ScaleCrop>
  <Company>SPecialiST RePack</Company>
  <LinksUpToDate>false</LinksUpToDate>
  <CharactersWithSpaces>81455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2024-09-08T18:20:00Z</dcterms:created>
  <dcterms:modified xsi:type="dcterms:W3CDTF">2024-09-08T18:51:00Z</dcterms:modified>
</cp:coreProperties>
</file>